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8590D" w14:textId="77777777" w:rsidR="00271C8B" w:rsidRPr="00743D9D" w:rsidRDefault="00271C8B" w:rsidP="00743D9D"/>
    <w:p w14:paraId="3836B537" w14:textId="0AB5B410" w:rsidR="76733E67" w:rsidRDefault="76733E67" w:rsidP="76733E67"/>
    <w:p w14:paraId="44969DBA" w14:textId="69615610" w:rsidR="76733E67" w:rsidRDefault="76733E67" w:rsidP="76733E67"/>
    <w:p w14:paraId="6FAD223C" w14:textId="77777777" w:rsidR="00FE2314" w:rsidRPr="00743D9D" w:rsidRDefault="00FE2314" w:rsidP="004C432A">
      <w:pPr>
        <w:spacing w:after="240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237"/>
      </w:tblGrid>
      <w:tr w:rsidR="004C432A" w14:paraId="4E29151C" w14:textId="77777777" w:rsidTr="008A2787"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0741D2" w14:textId="77777777" w:rsidR="004C432A" w:rsidRDefault="004C432A" w:rsidP="004C432A">
            <w:r>
              <w:t xml:space="preserve">Denominazione </w:t>
            </w:r>
            <w:r w:rsidRPr="004E78E1">
              <w:t>Istituto Scolastico</w:t>
            </w:r>
            <w:r>
              <w:t>:</w:t>
            </w:r>
          </w:p>
        </w:tc>
        <w:tc>
          <w:tcPr>
            <w:tcW w:w="6237" w:type="dxa"/>
            <w:tcBorders>
              <w:left w:val="single" w:sz="4" w:space="0" w:color="auto"/>
            </w:tcBorders>
            <w:shd w:val="clear" w:color="auto" w:fill="auto"/>
          </w:tcPr>
          <w:p w14:paraId="1174F008" w14:textId="77777777" w:rsidR="004C432A" w:rsidRDefault="004C432A" w:rsidP="004C432A"/>
        </w:tc>
      </w:tr>
    </w:tbl>
    <w:p w14:paraId="191BA17A" w14:textId="77777777" w:rsidR="004C14D5" w:rsidRPr="004E78E1" w:rsidRDefault="004C14D5" w:rsidP="004C432A"/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1417"/>
        <w:gridCol w:w="1418"/>
        <w:gridCol w:w="1559"/>
        <w:gridCol w:w="709"/>
        <w:gridCol w:w="2126"/>
        <w:gridCol w:w="1985"/>
      </w:tblGrid>
      <w:tr w:rsidR="005A2ED4" w14:paraId="58CE39E9" w14:textId="77777777" w:rsidTr="005A2ED4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81E34D" w14:textId="77777777" w:rsidR="005A2ED4" w:rsidRDefault="005A2ED4" w:rsidP="00F65A3B">
            <w:r w:rsidRPr="004E78E1">
              <w:t>Codice Meccanografico</w:t>
            </w:r>
            <w:r>
              <w:t>: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F9B99F" w14:textId="77777777" w:rsidR="005A2ED4" w:rsidRDefault="005A2ED4" w:rsidP="00F65A3B"/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5552C886" w14:textId="77777777" w:rsidR="005A2ED4" w:rsidRDefault="005A2ED4" w:rsidP="00F65A3B"/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63E3AC9F" w14:textId="77777777" w:rsidR="005A2ED4" w:rsidRDefault="005A2ED4" w:rsidP="00F65A3B"/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306237D7" w14:textId="77777777" w:rsidR="005A2ED4" w:rsidRDefault="005A2ED4" w:rsidP="00F65A3B"/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4304F20C" w14:textId="77777777" w:rsidR="005A2ED4" w:rsidRDefault="005A2ED4" w:rsidP="00F65A3B"/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2FC68004" w14:textId="77777777" w:rsidR="005A2ED4" w:rsidRDefault="005A2ED4" w:rsidP="00F65A3B"/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6D29E222" w14:textId="77777777" w:rsidR="005A2ED4" w:rsidRDefault="005A2ED4" w:rsidP="00F65A3B"/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7AD51388" w14:textId="77777777" w:rsidR="005A2ED4" w:rsidRDefault="005A2ED4" w:rsidP="00F65A3B"/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5B5B38DF" w14:textId="77777777" w:rsidR="005A2ED4" w:rsidRDefault="005A2ED4" w:rsidP="00F65A3B"/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55A1B593" w14:textId="77777777" w:rsidR="005A2ED4" w:rsidRDefault="005A2ED4" w:rsidP="00F65A3B"/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BFBE31" w14:textId="77777777" w:rsidR="005A2ED4" w:rsidRDefault="005A2ED4" w:rsidP="00F65A3B">
            <w:pPr>
              <w:jc w:val="right"/>
            </w:pPr>
            <w:r>
              <w:t>Grado: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51F025F5" w14:textId="77777777" w:rsidR="005A2ED4" w:rsidRDefault="005A2ED4" w:rsidP="00F65A3B">
            <w:pPr>
              <w:numPr>
                <w:ilvl w:val="0"/>
                <w:numId w:val="4"/>
              </w:numPr>
            </w:pPr>
            <w:r>
              <w:t>Sec. I gr.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4ECFEC6" w14:textId="77777777" w:rsidR="005A2ED4" w:rsidRDefault="005A2ED4" w:rsidP="00F65A3B">
            <w:pPr>
              <w:numPr>
                <w:ilvl w:val="0"/>
                <w:numId w:val="4"/>
              </w:numPr>
            </w:pPr>
            <w:r>
              <w:t>Sec. II gr.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6B272" w14:textId="77777777" w:rsidR="005A2ED4" w:rsidRDefault="005A2ED4" w:rsidP="00F65A3B"/>
        </w:tc>
        <w:tc>
          <w:tcPr>
            <w:tcW w:w="2126" w:type="dxa"/>
            <w:tcBorders>
              <w:left w:val="single" w:sz="4" w:space="0" w:color="auto"/>
            </w:tcBorders>
          </w:tcPr>
          <w:p w14:paraId="1D2881F4" w14:textId="77777777" w:rsidR="005A2ED4" w:rsidRDefault="005A2ED4" w:rsidP="00F65A3B">
            <w:r>
              <w:t>Data osservazione</w:t>
            </w:r>
          </w:p>
        </w:tc>
        <w:tc>
          <w:tcPr>
            <w:tcW w:w="1985" w:type="dxa"/>
          </w:tcPr>
          <w:p w14:paraId="360E2C82" w14:textId="77777777" w:rsidR="005A2ED4" w:rsidRDefault="005A2ED4" w:rsidP="00F65A3B">
            <w:pPr>
              <w:jc w:val="center"/>
            </w:pPr>
          </w:p>
        </w:tc>
      </w:tr>
    </w:tbl>
    <w:p w14:paraId="09D78F33" w14:textId="00CA6C10" w:rsidR="004C14D5" w:rsidRDefault="004C14D5" w:rsidP="008A2787">
      <w:pPr>
        <w:tabs>
          <w:tab w:val="left" w:pos="9639"/>
        </w:tabs>
        <w:spacing w:before="480" w:after="240"/>
        <w:jc w:val="center"/>
        <w:rPr>
          <w:rStyle w:val="TitoloCarattere"/>
          <w:rFonts w:eastAsia="Cambria" w:cs="Arial"/>
          <w:sz w:val="28"/>
          <w:szCs w:val="28"/>
          <w:lang w:val="it-IT"/>
        </w:rPr>
      </w:pPr>
      <w:r w:rsidRPr="004E78E1">
        <w:rPr>
          <w:rStyle w:val="TitoloCarattere"/>
          <w:rFonts w:eastAsia="Cambria" w:cs="Arial"/>
          <w:sz w:val="28"/>
          <w:szCs w:val="28"/>
        </w:rPr>
        <w:t xml:space="preserve">SCHEDA DI </w:t>
      </w:r>
      <w:r w:rsidR="00A66522">
        <w:rPr>
          <w:rStyle w:val="TitoloCarattere"/>
          <w:rFonts w:eastAsia="Cambria" w:cs="Arial"/>
          <w:sz w:val="28"/>
          <w:szCs w:val="28"/>
          <w:lang w:val="it-IT"/>
        </w:rPr>
        <w:t xml:space="preserve">SINTESI DELLE </w:t>
      </w:r>
      <w:r w:rsidR="00DE273D">
        <w:rPr>
          <w:rStyle w:val="TitoloCarattere"/>
          <w:rFonts w:eastAsia="Cambria" w:cs="Arial"/>
          <w:sz w:val="28"/>
          <w:szCs w:val="28"/>
          <w:lang w:val="it-IT"/>
        </w:rPr>
        <w:t xml:space="preserve">SINGOLE </w:t>
      </w:r>
      <w:r w:rsidR="00D838E6">
        <w:rPr>
          <w:rStyle w:val="TitoloCarattere"/>
          <w:rFonts w:eastAsia="Cambria" w:cs="Arial"/>
          <w:sz w:val="28"/>
          <w:szCs w:val="28"/>
          <w:lang w:val="it-IT"/>
        </w:rPr>
        <w:t>OSSERVAZION</w:t>
      </w:r>
      <w:r w:rsidR="00DE273D">
        <w:rPr>
          <w:rStyle w:val="TitoloCarattere"/>
          <w:rFonts w:eastAsia="Cambria" w:cs="Arial"/>
          <w:sz w:val="28"/>
          <w:szCs w:val="28"/>
          <w:lang w:val="it-IT"/>
        </w:rPr>
        <w:t>I</w:t>
      </w:r>
      <w:r w:rsidR="008D3EBB">
        <w:rPr>
          <w:rStyle w:val="TitoloCarattere"/>
          <w:rFonts w:eastAsia="Cambria" w:cs="Arial"/>
          <w:sz w:val="28"/>
          <w:szCs w:val="28"/>
          <w:lang w:val="it-IT"/>
        </w:rPr>
        <w:t xml:space="preserve"> </w:t>
      </w:r>
    </w:p>
    <w:tbl>
      <w:tblPr>
        <w:tblW w:w="12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252"/>
        <w:gridCol w:w="3686"/>
      </w:tblGrid>
      <w:tr w:rsidR="00FA48F6" w:rsidRPr="00CD5053" w14:paraId="087CF358" w14:textId="77777777" w:rsidTr="00CD5053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D4E3A" w14:textId="77777777" w:rsidR="00FA48F6" w:rsidRPr="00CD5053" w:rsidRDefault="00FA48F6" w:rsidP="00CD5053">
            <w:pPr>
              <w:tabs>
                <w:tab w:val="left" w:pos="9639"/>
              </w:tabs>
              <w:jc w:val="left"/>
              <w:rPr>
                <w:rFonts w:eastAsia="Cambria" w:cs="Arial"/>
                <w:sz w:val="32"/>
                <w:shd w:val="clear" w:color="auto" w:fill="FFFFFF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CED17A" w14:textId="77777777" w:rsidR="00FA48F6" w:rsidRPr="00CD5053" w:rsidRDefault="00193E1F" w:rsidP="00CD5053">
            <w:pPr>
              <w:tabs>
                <w:tab w:val="left" w:pos="9639"/>
              </w:tabs>
              <w:jc w:val="left"/>
              <w:rPr>
                <w:rFonts w:eastAsia="Cambria" w:cs="Arial"/>
                <w:sz w:val="32"/>
                <w:shd w:val="clear" w:color="auto" w:fill="FFFFFF"/>
              </w:rPr>
            </w:pPr>
            <w:r w:rsidRPr="00CD5053">
              <w:rPr>
                <w:rFonts w:eastAsia="Cambria" w:cs="Arial"/>
                <w:b/>
                <w:szCs w:val="22"/>
                <w:shd w:val="clear" w:color="auto" w:fill="FFFFFF"/>
              </w:rPr>
              <w:t>Cognome</w:t>
            </w:r>
          </w:p>
        </w:tc>
        <w:tc>
          <w:tcPr>
            <w:tcW w:w="3686" w:type="dxa"/>
            <w:shd w:val="clear" w:color="auto" w:fill="auto"/>
          </w:tcPr>
          <w:p w14:paraId="4746F6F5" w14:textId="77777777" w:rsidR="00FA48F6" w:rsidRPr="00CD5053" w:rsidRDefault="00193E1F" w:rsidP="00CD5053">
            <w:pPr>
              <w:tabs>
                <w:tab w:val="left" w:pos="9639"/>
              </w:tabs>
              <w:jc w:val="left"/>
              <w:rPr>
                <w:rFonts w:eastAsia="Cambria" w:cs="Arial"/>
                <w:sz w:val="32"/>
                <w:shd w:val="clear" w:color="auto" w:fill="FFFFFF"/>
              </w:rPr>
            </w:pPr>
            <w:r w:rsidRPr="00CD5053">
              <w:rPr>
                <w:rFonts w:eastAsia="Cambria" w:cs="Arial"/>
                <w:b/>
                <w:szCs w:val="22"/>
                <w:shd w:val="clear" w:color="auto" w:fill="FFFFFF"/>
              </w:rPr>
              <w:t>Nome</w:t>
            </w:r>
          </w:p>
        </w:tc>
      </w:tr>
      <w:tr w:rsidR="00FA48F6" w:rsidRPr="00CD5053" w14:paraId="671EAF2E" w14:textId="77777777" w:rsidTr="00CD5053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14:paraId="3C901E62" w14:textId="77777777" w:rsidR="00FA48F6" w:rsidRPr="00CD5053" w:rsidRDefault="00FA48F6" w:rsidP="00CD5053">
            <w:pPr>
              <w:tabs>
                <w:tab w:val="left" w:pos="9639"/>
              </w:tabs>
              <w:jc w:val="left"/>
              <w:rPr>
                <w:rFonts w:eastAsia="Cambria" w:cs="Arial"/>
                <w:sz w:val="32"/>
                <w:shd w:val="clear" w:color="auto" w:fill="FFFFFF"/>
              </w:rPr>
            </w:pPr>
            <w:r w:rsidRPr="00CD5053">
              <w:rPr>
                <w:rFonts w:eastAsia="Cambria" w:cs="Arial"/>
                <w:szCs w:val="22"/>
                <w:shd w:val="clear" w:color="auto" w:fill="FFFFFF"/>
              </w:rPr>
              <w:t>O</w:t>
            </w:r>
            <w:r w:rsidR="001168F8" w:rsidRPr="00CD5053">
              <w:rPr>
                <w:rFonts w:eastAsia="Cambria" w:cs="Arial"/>
                <w:szCs w:val="22"/>
                <w:shd w:val="clear" w:color="auto" w:fill="FFFFFF"/>
              </w:rPr>
              <w:t>sservatore</w:t>
            </w:r>
            <w:r w:rsidRPr="00CD5053">
              <w:rPr>
                <w:rFonts w:eastAsia="Cambria" w:cs="Arial"/>
                <w:szCs w:val="22"/>
                <w:shd w:val="clear" w:color="auto" w:fill="FFFFFF"/>
              </w:rPr>
              <w:t xml:space="preserve"> (Tutor):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14:paraId="7FEA5DE7" w14:textId="0DC4AA58" w:rsidR="00FA48F6" w:rsidRPr="00CD5053" w:rsidRDefault="00FA48F6" w:rsidP="00CD5053">
            <w:pPr>
              <w:tabs>
                <w:tab w:val="left" w:pos="9639"/>
              </w:tabs>
              <w:jc w:val="left"/>
              <w:rPr>
                <w:rFonts w:eastAsia="Cambria" w:cs="Arial"/>
                <w:sz w:val="32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3686" w:type="dxa"/>
            <w:shd w:val="clear" w:color="auto" w:fill="auto"/>
          </w:tcPr>
          <w:p w14:paraId="5D2171FC" w14:textId="77777777" w:rsidR="00FA48F6" w:rsidRPr="00CD5053" w:rsidRDefault="00FA48F6" w:rsidP="00CD5053">
            <w:pPr>
              <w:tabs>
                <w:tab w:val="left" w:pos="9639"/>
              </w:tabs>
              <w:jc w:val="left"/>
              <w:rPr>
                <w:rFonts w:eastAsia="Cambria" w:cs="Arial"/>
                <w:sz w:val="32"/>
                <w:shd w:val="clear" w:color="auto" w:fill="FFFFFF"/>
              </w:rPr>
            </w:pPr>
          </w:p>
        </w:tc>
      </w:tr>
      <w:tr w:rsidR="00FA48F6" w:rsidRPr="00CD5053" w14:paraId="15011624" w14:textId="77777777" w:rsidTr="00CD5053">
        <w:tc>
          <w:tcPr>
            <w:tcW w:w="4361" w:type="dxa"/>
            <w:shd w:val="clear" w:color="auto" w:fill="auto"/>
          </w:tcPr>
          <w:p w14:paraId="1F33615D" w14:textId="77777777" w:rsidR="00FA48F6" w:rsidRPr="00CD5053" w:rsidRDefault="001168F8" w:rsidP="00CD5053">
            <w:pPr>
              <w:tabs>
                <w:tab w:val="left" w:pos="9639"/>
              </w:tabs>
              <w:jc w:val="left"/>
              <w:rPr>
                <w:rFonts w:eastAsia="Cambria" w:cs="Arial"/>
                <w:sz w:val="32"/>
                <w:shd w:val="clear" w:color="auto" w:fill="FFFFFF"/>
              </w:rPr>
            </w:pPr>
            <w:r w:rsidRPr="00CD5053">
              <w:rPr>
                <w:rFonts w:eastAsia="Times New Roman" w:cs="Arial"/>
                <w:szCs w:val="22"/>
                <w:lang w:eastAsia="ar-SA"/>
              </w:rPr>
              <w:t>Docente in anno di formazione</w:t>
            </w:r>
            <w:r w:rsidR="00FA48F6" w:rsidRPr="00CD5053">
              <w:rPr>
                <w:rFonts w:eastAsia="Times New Roman" w:cs="Arial"/>
                <w:szCs w:val="22"/>
                <w:lang w:eastAsia="ar-SA"/>
              </w:rPr>
              <w:t xml:space="preserve"> e </w:t>
            </w:r>
            <w:r w:rsidRPr="00CD5053">
              <w:rPr>
                <w:rFonts w:eastAsia="Times New Roman" w:cs="Arial"/>
                <w:szCs w:val="22"/>
                <w:lang w:eastAsia="ar-SA"/>
              </w:rPr>
              <w:t xml:space="preserve">di </w:t>
            </w:r>
            <w:r w:rsidR="00FA48F6" w:rsidRPr="00CD5053">
              <w:rPr>
                <w:rFonts w:eastAsia="Times New Roman" w:cs="Arial"/>
                <w:szCs w:val="22"/>
                <w:lang w:eastAsia="ar-SA"/>
              </w:rPr>
              <w:t>prova:</w:t>
            </w:r>
          </w:p>
        </w:tc>
        <w:tc>
          <w:tcPr>
            <w:tcW w:w="4252" w:type="dxa"/>
            <w:shd w:val="clear" w:color="auto" w:fill="auto"/>
          </w:tcPr>
          <w:p w14:paraId="112AE49C" w14:textId="77777777" w:rsidR="00FA48F6" w:rsidRPr="00CD5053" w:rsidRDefault="00FA48F6" w:rsidP="00CD5053">
            <w:pPr>
              <w:tabs>
                <w:tab w:val="left" w:pos="9639"/>
              </w:tabs>
              <w:jc w:val="left"/>
              <w:rPr>
                <w:rFonts w:eastAsia="Cambria" w:cs="Arial"/>
                <w:sz w:val="32"/>
                <w:shd w:val="clear" w:color="auto" w:fill="FFFFFF"/>
              </w:rPr>
            </w:pPr>
          </w:p>
        </w:tc>
        <w:tc>
          <w:tcPr>
            <w:tcW w:w="3686" w:type="dxa"/>
            <w:shd w:val="clear" w:color="auto" w:fill="auto"/>
          </w:tcPr>
          <w:p w14:paraId="3590F483" w14:textId="77777777" w:rsidR="00FA48F6" w:rsidRPr="00CD5053" w:rsidRDefault="00FA48F6" w:rsidP="00CD5053">
            <w:pPr>
              <w:tabs>
                <w:tab w:val="left" w:pos="9639"/>
              </w:tabs>
              <w:jc w:val="left"/>
              <w:rPr>
                <w:rFonts w:eastAsia="Cambria" w:cs="Arial"/>
                <w:sz w:val="32"/>
                <w:shd w:val="clear" w:color="auto" w:fill="FFFFFF"/>
              </w:rPr>
            </w:pPr>
          </w:p>
        </w:tc>
      </w:tr>
    </w:tbl>
    <w:p w14:paraId="65BB20AB" w14:textId="77777777" w:rsidR="00D62BA6" w:rsidRDefault="00D62BA6" w:rsidP="004F6B7B">
      <w:pPr>
        <w:rPr>
          <w:rFonts w:eastAsia="Cambria" w:cs="Arial"/>
          <w:b/>
          <w:u w:val="single"/>
          <w:shd w:val="clear" w:color="auto" w:fill="FFFFFF"/>
        </w:rPr>
      </w:pPr>
    </w:p>
    <w:tbl>
      <w:tblPr>
        <w:tblW w:w="1593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73"/>
        <w:gridCol w:w="1163"/>
        <w:gridCol w:w="1105"/>
        <w:gridCol w:w="8879"/>
        <w:gridCol w:w="567"/>
        <w:gridCol w:w="567"/>
        <w:gridCol w:w="567"/>
        <w:gridCol w:w="567"/>
        <w:gridCol w:w="851"/>
      </w:tblGrid>
      <w:tr w:rsidR="00053670" w:rsidRPr="00CD5053" w14:paraId="650FDD74" w14:textId="6B68485E" w:rsidTr="00DA0B5A">
        <w:tc>
          <w:tcPr>
            <w:tcW w:w="1673" w:type="dxa"/>
            <w:shd w:val="clear" w:color="auto" w:fill="auto"/>
          </w:tcPr>
          <w:p w14:paraId="56E125CC" w14:textId="77777777" w:rsidR="00053670" w:rsidRPr="007612BA" w:rsidRDefault="00053670" w:rsidP="00C005DE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overflowPunct w:val="0"/>
              <w:autoSpaceDE w:val="0"/>
              <w:snapToGrid w:val="0"/>
              <w:jc w:val="center"/>
              <w:textAlignment w:val="baseline"/>
              <w:outlineLvl w:val="3"/>
              <w:rPr>
                <w:rFonts w:eastAsia="Times New Roman" w:cs="Arial"/>
                <w:b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b/>
                <w:sz w:val="16"/>
                <w:szCs w:val="16"/>
                <w:lang w:eastAsia="ar-SA"/>
              </w:rPr>
              <w:t xml:space="preserve">STANDARD PROFESSIONALI </w:t>
            </w:r>
          </w:p>
          <w:p w14:paraId="1673EF9C" w14:textId="77777777" w:rsidR="00053670" w:rsidRPr="007612BA" w:rsidRDefault="00053670" w:rsidP="00C005DE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overflowPunct w:val="0"/>
              <w:autoSpaceDE w:val="0"/>
              <w:snapToGrid w:val="0"/>
              <w:jc w:val="center"/>
              <w:textAlignment w:val="baseline"/>
              <w:outlineLvl w:val="3"/>
              <w:rPr>
                <w:rFonts w:eastAsia="Times New Roman" w:cs="Arial"/>
                <w:b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b/>
                <w:sz w:val="16"/>
                <w:szCs w:val="16"/>
                <w:lang w:eastAsia="ar-SA"/>
              </w:rPr>
              <w:t>(art. 4, c. 1, DM 27/10/2015, n. 850)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8BBE7BE" w14:textId="37C6345A" w:rsidR="00053670" w:rsidRPr="007612BA" w:rsidRDefault="00053670" w:rsidP="00C005DE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overflowPunct w:val="0"/>
              <w:autoSpaceDE w:val="0"/>
              <w:snapToGrid w:val="0"/>
              <w:jc w:val="center"/>
              <w:textAlignment w:val="baseline"/>
              <w:outlineLvl w:val="3"/>
              <w:rPr>
                <w:rFonts w:eastAsia="Times New Roman" w:cs="Arial"/>
                <w:b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b/>
                <w:sz w:val="16"/>
                <w:szCs w:val="16"/>
                <w:lang w:eastAsia="ar-SA"/>
              </w:rPr>
              <w:t>AMBITO DI COMPETENZA</w:t>
            </w:r>
          </w:p>
        </w:tc>
        <w:tc>
          <w:tcPr>
            <w:tcW w:w="1105" w:type="dxa"/>
            <w:shd w:val="clear" w:color="auto" w:fill="auto"/>
          </w:tcPr>
          <w:p w14:paraId="5BB66D71" w14:textId="60E4800E" w:rsidR="00053670" w:rsidRPr="007612BA" w:rsidRDefault="00053670" w:rsidP="00C005DE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overflowPunct w:val="0"/>
              <w:autoSpaceDE w:val="0"/>
              <w:jc w:val="center"/>
              <w:textAlignment w:val="baseline"/>
              <w:outlineLvl w:val="3"/>
              <w:rPr>
                <w:rFonts w:eastAsia="Times New Roman" w:cs="Arial"/>
                <w:b/>
                <w:sz w:val="14"/>
                <w:szCs w:val="14"/>
                <w:lang w:eastAsia="ar-SA"/>
              </w:rPr>
            </w:pPr>
            <w:r w:rsidRPr="007612BA">
              <w:rPr>
                <w:rFonts w:eastAsia="Times New Roman" w:cs="Arial"/>
                <w:b/>
                <w:sz w:val="14"/>
                <w:szCs w:val="14"/>
                <w:lang w:eastAsia="ar-SA"/>
              </w:rPr>
              <w:t>COMPETENZE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009166FD" w14:textId="500AB3FF" w:rsidR="00053670" w:rsidRPr="007612BA" w:rsidRDefault="00053670" w:rsidP="00C005DE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overflowPunct w:val="0"/>
              <w:autoSpaceDE w:val="0"/>
              <w:ind w:left="864" w:hanging="864"/>
              <w:jc w:val="center"/>
              <w:textAlignment w:val="baseline"/>
              <w:outlineLvl w:val="3"/>
              <w:rPr>
                <w:rFonts w:eastAsia="Times New Roman" w:cs="Arial"/>
                <w:b/>
                <w:sz w:val="14"/>
                <w:szCs w:val="14"/>
                <w:lang w:eastAsia="ar-SA"/>
              </w:rPr>
            </w:pPr>
            <w:r w:rsidRPr="00553900">
              <w:rPr>
                <w:rFonts w:eastAsia="Times New Roman" w:cs="Arial"/>
                <w:b/>
                <w:sz w:val="20"/>
                <w:szCs w:val="20"/>
                <w:lang w:eastAsia="ar-SA"/>
              </w:rPr>
              <w:t>INDICATORE</w:t>
            </w:r>
          </w:p>
        </w:tc>
        <w:tc>
          <w:tcPr>
            <w:tcW w:w="567" w:type="dxa"/>
          </w:tcPr>
          <w:p w14:paraId="52AB959E" w14:textId="19810AA0" w:rsidR="00053670" w:rsidRPr="00B8677D" w:rsidRDefault="00053670" w:rsidP="00C005D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b/>
                <w:sz w:val="18"/>
                <w:szCs w:val="18"/>
                <w:lang w:val="de-DE" w:eastAsia="ar-SA"/>
              </w:rPr>
            </w:pPr>
            <w:r w:rsidRPr="00B8677D">
              <w:rPr>
                <w:rFonts w:eastAsia="Times New Roman" w:cs="Arial"/>
                <w:b/>
                <w:sz w:val="18"/>
                <w:szCs w:val="18"/>
                <w:lang w:eastAsia="ar-SA"/>
              </w:rPr>
              <w:t>Oss1 (</w:t>
            </w:r>
            <w:r w:rsidRPr="00B8677D">
              <w:rPr>
                <w:rStyle w:val="Rimandonotaapidipagina"/>
                <w:rFonts w:eastAsia="Times New Roman" w:cs="Arial"/>
                <w:b/>
                <w:sz w:val="18"/>
                <w:szCs w:val="18"/>
                <w:lang w:eastAsia="ar-SA"/>
              </w:rPr>
              <w:footnoteReference w:id="1"/>
            </w:r>
            <w:r w:rsidRPr="00B8677D">
              <w:rPr>
                <w:rFonts w:eastAsia="Times New Roman" w:cs="Arial"/>
                <w:b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567" w:type="dxa"/>
          </w:tcPr>
          <w:p w14:paraId="2254FC5A" w14:textId="62396B3C" w:rsidR="00053670" w:rsidRPr="00B8677D" w:rsidRDefault="00053670" w:rsidP="00C005D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b/>
                <w:sz w:val="18"/>
                <w:szCs w:val="18"/>
                <w:lang w:val="de-DE" w:eastAsia="ar-SA"/>
              </w:rPr>
            </w:pPr>
            <w:r w:rsidRPr="00B8677D">
              <w:rPr>
                <w:rFonts w:eastAsia="Times New Roman" w:cs="Arial"/>
                <w:b/>
                <w:sz w:val="18"/>
                <w:szCs w:val="18"/>
                <w:lang w:eastAsia="ar-SA"/>
              </w:rPr>
              <w:t>Oss2 (</w:t>
            </w:r>
            <w:r w:rsidRPr="00B8677D">
              <w:rPr>
                <w:rFonts w:eastAsia="Times New Roman" w:cs="Arial"/>
                <w:b/>
                <w:sz w:val="18"/>
                <w:szCs w:val="18"/>
                <w:vertAlign w:val="superscript"/>
                <w:lang w:eastAsia="ar-SA"/>
              </w:rPr>
              <w:t>1</w:t>
            </w:r>
            <w:r w:rsidRPr="00B8677D">
              <w:rPr>
                <w:rFonts w:eastAsia="Times New Roman" w:cs="Arial"/>
                <w:b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567" w:type="dxa"/>
          </w:tcPr>
          <w:p w14:paraId="18FC8A5C" w14:textId="27CCF3AB" w:rsidR="00053670" w:rsidRPr="00B8677D" w:rsidRDefault="00053670" w:rsidP="00C005D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b/>
                <w:sz w:val="18"/>
                <w:szCs w:val="18"/>
                <w:lang w:val="de-DE" w:eastAsia="ar-SA"/>
              </w:rPr>
            </w:pPr>
            <w:r w:rsidRPr="00B8677D">
              <w:rPr>
                <w:rFonts w:eastAsia="Times New Roman" w:cs="Arial"/>
                <w:b/>
                <w:sz w:val="18"/>
                <w:szCs w:val="18"/>
                <w:lang w:eastAsia="ar-SA"/>
              </w:rPr>
              <w:t>Oss</w:t>
            </w:r>
            <w:r>
              <w:rPr>
                <w:rFonts w:eastAsia="Times New Roman" w:cs="Arial"/>
                <w:b/>
                <w:sz w:val="18"/>
                <w:szCs w:val="18"/>
                <w:lang w:eastAsia="ar-SA"/>
              </w:rPr>
              <w:t>3</w:t>
            </w:r>
            <w:r w:rsidRPr="00B8677D">
              <w:rPr>
                <w:rFonts w:eastAsia="Times New Roman" w:cs="Arial"/>
                <w:b/>
                <w:sz w:val="18"/>
                <w:szCs w:val="18"/>
                <w:lang w:eastAsia="ar-SA"/>
              </w:rPr>
              <w:t xml:space="preserve"> (</w:t>
            </w:r>
            <w:r w:rsidRPr="00B8677D">
              <w:rPr>
                <w:rFonts w:eastAsia="Times New Roman" w:cs="Arial"/>
                <w:b/>
                <w:sz w:val="18"/>
                <w:szCs w:val="18"/>
                <w:vertAlign w:val="superscript"/>
                <w:lang w:eastAsia="ar-SA"/>
              </w:rPr>
              <w:t>1</w:t>
            </w:r>
            <w:r w:rsidRPr="00B8677D">
              <w:rPr>
                <w:rFonts w:eastAsia="Times New Roman" w:cs="Arial"/>
                <w:b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567" w:type="dxa"/>
          </w:tcPr>
          <w:p w14:paraId="2B54B7B3" w14:textId="05FB6284" w:rsidR="00053670" w:rsidRPr="00B8677D" w:rsidRDefault="00053670" w:rsidP="00C005D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b/>
                <w:sz w:val="18"/>
                <w:szCs w:val="18"/>
                <w:lang w:val="de-DE" w:eastAsia="ar-SA"/>
              </w:rPr>
            </w:pPr>
            <w:r w:rsidRPr="00B8677D">
              <w:rPr>
                <w:rFonts w:eastAsia="Times New Roman" w:cs="Arial"/>
                <w:b/>
                <w:sz w:val="18"/>
                <w:szCs w:val="18"/>
                <w:lang w:eastAsia="ar-SA"/>
              </w:rPr>
              <w:t>Oss</w:t>
            </w:r>
            <w:r>
              <w:rPr>
                <w:rFonts w:eastAsia="Times New Roman" w:cs="Arial"/>
                <w:b/>
                <w:sz w:val="18"/>
                <w:szCs w:val="18"/>
                <w:lang w:eastAsia="ar-SA"/>
              </w:rPr>
              <w:t>4</w:t>
            </w:r>
            <w:r w:rsidRPr="00B8677D">
              <w:rPr>
                <w:rFonts w:eastAsia="Times New Roman" w:cs="Arial"/>
                <w:b/>
                <w:sz w:val="18"/>
                <w:szCs w:val="18"/>
                <w:lang w:eastAsia="ar-SA"/>
              </w:rPr>
              <w:t xml:space="preserve"> (</w:t>
            </w:r>
            <w:r w:rsidRPr="00B8677D">
              <w:rPr>
                <w:rFonts w:eastAsia="Times New Roman" w:cs="Arial"/>
                <w:b/>
                <w:sz w:val="18"/>
                <w:szCs w:val="18"/>
                <w:vertAlign w:val="superscript"/>
                <w:lang w:eastAsia="ar-SA"/>
              </w:rPr>
              <w:t>1</w:t>
            </w:r>
            <w:r w:rsidRPr="00B8677D">
              <w:rPr>
                <w:rFonts w:eastAsia="Times New Roman" w:cs="Arial"/>
                <w:b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851" w:type="dxa"/>
          </w:tcPr>
          <w:p w14:paraId="656FA04F" w14:textId="2217D0D5" w:rsidR="00053670" w:rsidRPr="00B8677D" w:rsidRDefault="00DA0B5A" w:rsidP="00F51F9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b/>
                <w:sz w:val="18"/>
                <w:szCs w:val="18"/>
                <w:lang w:val="de-DE" w:eastAsia="ar-SA"/>
              </w:rPr>
            </w:pPr>
            <w:proofErr w:type="spellStart"/>
            <w:r>
              <w:rPr>
                <w:rFonts w:eastAsia="Times New Roman" w:cs="Arial"/>
                <w:b/>
                <w:sz w:val="22"/>
                <w:szCs w:val="22"/>
                <w:lang w:val="de-DE" w:eastAsia="ar-SA"/>
              </w:rPr>
              <w:t>Sintesi</w:t>
            </w:r>
            <w:proofErr w:type="spellEnd"/>
            <w:r w:rsidR="00053670" w:rsidRPr="00F51F99">
              <w:rPr>
                <w:rFonts w:eastAsia="Times New Roman" w:cs="Arial"/>
                <w:b/>
                <w:sz w:val="22"/>
                <w:szCs w:val="22"/>
                <w:lang w:val="de-DE" w:eastAsia="ar-SA"/>
              </w:rPr>
              <w:t xml:space="preserve"> </w:t>
            </w:r>
            <w:r w:rsidR="00053670" w:rsidRPr="00F51F99">
              <w:rPr>
                <w:rFonts w:eastAsia="Times New Roman" w:cs="Arial"/>
                <w:b/>
                <w:sz w:val="22"/>
                <w:szCs w:val="22"/>
                <w:lang w:eastAsia="ar-SA"/>
              </w:rPr>
              <w:t>(</w:t>
            </w:r>
            <w:r w:rsidR="00053670" w:rsidRPr="00F51F99">
              <w:rPr>
                <w:rFonts w:eastAsia="Times New Roman" w:cs="Arial"/>
                <w:b/>
                <w:sz w:val="22"/>
                <w:szCs w:val="22"/>
                <w:vertAlign w:val="superscript"/>
                <w:lang w:eastAsia="ar-SA"/>
              </w:rPr>
              <w:t>1</w:t>
            </w:r>
            <w:r w:rsidR="00053670" w:rsidRPr="00F51F99">
              <w:rPr>
                <w:rFonts w:eastAsia="Times New Roman" w:cs="Arial"/>
                <w:b/>
                <w:sz w:val="22"/>
                <w:szCs w:val="22"/>
                <w:lang w:eastAsia="ar-SA"/>
              </w:rPr>
              <w:t>)</w:t>
            </w:r>
          </w:p>
        </w:tc>
      </w:tr>
      <w:tr w:rsidR="00053670" w:rsidRPr="00CD5053" w14:paraId="650443FF" w14:textId="6E523891" w:rsidTr="00DA0B5A">
        <w:tc>
          <w:tcPr>
            <w:tcW w:w="1673" w:type="dxa"/>
            <w:vMerge w:val="restart"/>
            <w:shd w:val="clear" w:color="auto" w:fill="auto"/>
            <w:vAlign w:val="center"/>
          </w:tcPr>
          <w:p w14:paraId="2CAF9E4F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 xml:space="preserve">a. COMPETENZE CULTURALI, </w:t>
            </w:r>
          </w:p>
          <w:p w14:paraId="6858F724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 xml:space="preserve">DISCIPLINARI, </w:t>
            </w:r>
          </w:p>
          <w:p w14:paraId="380E13FE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>DIDATTICHE E METODOLOGICHE</w:t>
            </w:r>
          </w:p>
        </w:tc>
        <w:tc>
          <w:tcPr>
            <w:tcW w:w="1163" w:type="dxa"/>
            <w:vMerge w:val="restart"/>
            <w:shd w:val="clear" w:color="auto" w:fill="auto"/>
            <w:vAlign w:val="center"/>
          </w:tcPr>
          <w:p w14:paraId="0F21D10A" w14:textId="2699F35E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>Competenze trasversali</w:t>
            </w:r>
          </w:p>
          <w:p w14:paraId="4B8DC4E2" w14:textId="0430634D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  <w:p w14:paraId="15E9511A" w14:textId="716796FC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 w:val="restart"/>
            <w:shd w:val="clear" w:color="auto" w:fill="auto"/>
          </w:tcPr>
          <w:p w14:paraId="1F5D3757" w14:textId="2140A0AE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Competenze comunicative in lingua straniera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7991DB00" w14:textId="076CF0CE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1.1 - Progetta, realizza, gestisce, valuta attività didattiche che richiedono l'uso di una lingua straniera (il docente prepara materiali didattici da fonti in lingua inglese o comunitaria, li utilizza nella didattica, adotta la metodologia CLIL, guida gli studenti nella ricerca e nella lettura di fonti originali in lingua straniera, comunica didatticamente con le/gli studentesse/ti usando vocaboli e sintagmi in lingua straniera con misura e competenza in considerazione dei significati che non possono essere altrimenti resi in lingua diversa da quella originaria).</w:t>
            </w:r>
          </w:p>
        </w:tc>
        <w:tc>
          <w:tcPr>
            <w:tcW w:w="567" w:type="dxa"/>
          </w:tcPr>
          <w:p w14:paraId="234387AA" w14:textId="1771884B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0231723" w14:textId="0374F348" w:rsidR="00053670" w:rsidRPr="004C1703" w:rsidRDefault="00053670" w:rsidP="00C005DE">
            <w:pPr>
              <w:rPr>
                <w:rFonts w:eastAsia="Cambria" w:cs="Arial"/>
                <w:b/>
                <w:sz w:val="16"/>
                <w:szCs w:val="16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E0F09AE" w14:textId="77777777" w:rsidR="00053670" w:rsidRPr="004C1703" w:rsidRDefault="00053670" w:rsidP="00C005DE">
            <w:pPr>
              <w:rPr>
                <w:rFonts w:eastAsia="Cambria" w:cs="Arial"/>
                <w:b/>
                <w:sz w:val="16"/>
                <w:szCs w:val="16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1F359D7" w14:textId="77777777" w:rsidR="00053670" w:rsidRPr="004C1703" w:rsidRDefault="00053670" w:rsidP="00C005DE">
            <w:pPr>
              <w:rPr>
                <w:rFonts w:eastAsia="Cambria" w:cs="Arial"/>
                <w:b/>
                <w:sz w:val="16"/>
                <w:szCs w:val="16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0A15B84A" w14:textId="77777777" w:rsidR="00053670" w:rsidRPr="004C1703" w:rsidRDefault="00053670" w:rsidP="00C005DE">
            <w:pPr>
              <w:rPr>
                <w:rFonts w:eastAsia="Cambria" w:cs="Arial"/>
                <w:b/>
                <w:sz w:val="16"/>
                <w:szCs w:val="16"/>
                <w:u w:val="single"/>
                <w:shd w:val="clear" w:color="auto" w:fill="FFFFFF"/>
              </w:rPr>
            </w:pPr>
          </w:p>
        </w:tc>
      </w:tr>
      <w:tr w:rsidR="00053670" w:rsidRPr="00CD5053" w14:paraId="31547ACD" w14:textId="13409132" w:rsidTr="00DA0B5A">
        <w:tc>
          <w:tcPr>
            <w:tcW w:w="1673" w:type="dxa"/>
            <w:vMerge/>
            <w:vAlign w:val="center"/>
          </w:tcPr>
          <w:p w14:paraId="0295A6F2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423241F1" w14:textId="740B6F94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1D18A4F4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557CEC6C" w14:textId="3608F8ED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1.2 - Partecipa ad attività nella scuola che richiedono competenze avanzate in lingua straniera (predisposizione o rendicontazione di un progetto internazionale scolastico in una lingua comunitaria, attività di scambio studenti e/o insegnanti con una scuola estera, attività di integrazione per studenti non di madrelingua italiana – multilinguismo)</w:t>
            </w:r>
          </w:p>
        </w:tc>
        <w:tc>
          <w:tcPr>
            <w:tcW w:w="567" w:type="dxa"/>
          </w:tcPr>
          <w:p w14:paraId="67325D61" w14:textId="088B0F7A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AB63850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75ABFA6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F774D18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36D209DA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3FFBE048" w14:textId="5716B8E0" w:rsidTr="00DA0B5A">
        <w:tc>
          <w:tcPr>
            <w:tcW w:w="1673" w:type="dxa"/>
            <w:vMerge/>
            <w:vAlign w:val="center"/>
          </w:tcPr>
          <w:p w14:paraId="03DF51FF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29596653" w14:textId="47F4EA62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65B74AF4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43C35373" w14:textId="3C988382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1.3 - Partecipa attivamente a seminari, convegni, attività di formazione, scambi internazionali svolti in una lingua comunitaria.</w:t>
            </w:r>
          </w:p>
        </w:tc>
        <w:tc>
          <w:tcPr>
            <w:tcW w:w="567" w:type="dxa"/>
          </w:tcPr>
          <w:p w14:paraId="2069A497" w14:textId="0D694F49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B3527A9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01A234E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5C947B2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70DFAF3F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3D87CAF5" w14:textId="69ECEC3E" w:rsidTr="00DA0B5A">
        <w:trPr>
          <w:trHeight w:val="260"/>
        </w:trPr>
        <w:tc>
          <w:tcPr>
            <w:tcW w:w="1673" w:type="dxa"/>
            <w:vMerge/>
            <w:vAlign w:val="center"/>
          </w:tcPr>
          <w:p w14:paraId="06C123A1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 w:val="restart"/>
            <w:vAlign w:val="center"/>
          </w:tcPr>
          <w:p w14:paraId="3A809574" w14:textId="2B22480B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>Competenze trasversali</w:t>
            </w:r>
          </w:p>
        </w:tc>
        <w:tc>
          <w:tcPr>
            <w:tcW w:w="1105" w:type="dxa"/>
            <w:vMerge w:val="restart"/>
            <w:shd w:val="clear" w:color="auto" w:fill="auto"/>
          </w:tcPr>
          <w:p w14:paraId="71F2654B" w14:textId="2F54AEEE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Competenze digitali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7B24EC7F" w14:textId="3A4C34A7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2.1 - Utilizza propriamente gli strumenti digitali messi a disposizione dalla scuola.</w:t>
            </w:r>
          </w:p>
        </w:tc>
        <w:tc>
          <w:tcPr>
            <w:tcW w:w="567" w:type="dxa"/>
          </w:tcPr>
          <w:p w14:paraId="05247742" w14:textId="5F8EEA99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4799ADE" w14:textId="38A5B5DF" w:rsidR="00053670" w:rsidRPr="00A112E5" w:rsidRDefault="00053670" w:rsidP="00C005DE">
            <w:pPr>
              <w:rPr>
                <w:rFonts w:eastAsia="Cambria" w:cs="Arial"/>
                <w:b/>
                <w:color w:val="C0000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040BF90" w14:textId="77777777" w:rsidR="00053670" w:rsidRPr="00A112E5" w:rsidRDefault="00053670" w:rsidP="00C005DE">
            <w:pPr>
              <w:rPr>
                <w:rFonts w:eastAsia="Cambria" w:cs="Arial"/>
                <w:b/>
                <w:color w:val="C0000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F01CBFC" w14:textId="77777777" w:rsidR="00053670" w:rsidRPr="00A112E5" w:rsidRDefault="00053670" w:rsidP="00C005DE">
            <w:pPr>
              <w:rPr>
                <w:rFonts w:eastAsia="Cambria" w:cs="Arial"/>
                <w:b/>
                <w:color w:val="C0000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28263A0D" w14:textId="77777777" w:rsidR="00053670" w:rsidRPr="00A112E5" w:rsidRDefault="00053670" w:rsidP="00C005DE">
            <w:pPr>
              <w:rPr>
                <w:rFonts w:eastAsia="Cambria" w:cs="Arial"/>
                <w:b/>
                <w:color w:val="C00000"/>
                <w:u w:val="single"/>
                <w:shd w:val="clear" w:color="auto" w:fill="FFFFFF"/>
              </w:rPr>
            </w:pPr>
          </w:p>
        </w:tc>
      </w:tr>
      <w:tr w:rsidR="00053670" w:rsidRPr="00CD5053" w14:paraId="4DBF3D8D" w14:textId="08F41F78" w:rsidTr="00DA0B5A">
        <w:trPr>
          <w:trHeight w:val="391"/>
        </w:trPr>
        <w:tc>
          <w:tcPr>
            <w:tcW w:w="1673" w:type="dxa"/>
            <w:vMerge/>
            <w:vAlign w:val="center"/>
          </w:tcPr>
          <w:p w14:paraId="59AE50F2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0F644C7A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15D6A1C4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66088D94" w14:textId="62EFAFC0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2.2 - Utilizza a fini didattici piattaforme digitali, siti nazionali e internazionali, piattaforme di e-learning e ambienti virtuali per favorire l'apprendimento e reperire materiale digitale.</w:t>
            </w:r>
          </w:p>
        </w:tc>
        <w:tc>
          <w:tcPr>
            <w:tcW w:w="567" w:type="dxa"/>
          </w:tcPr>
          <w:p w14:paraId="0B2DFE55" w14:textId="7F6BC9EF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415D65B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2FCB414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3953191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0256B194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7668D13C" w14:textId="65A08ED1" w:rsidTr="00DA0B5A">
        <w:trPr>
          <w:trHeight w:val="557"/>
        </w:trPr>
        <w:tc>
          <w:tcPr>
            <w:tcW w:w="1673" w:type="dxa"/>
            <w:vMerge/>
            <w:vAlign w:val="center"/>
          </w:tcPr>
          <w:p w14:paraId="3CA93466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424BEF4B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7627D999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71D3BC1D" w14:textId="5C70FA79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2.3 - Produce materiali didattici utilizzando software dedicato (programmi di video-editing, presentazioni multimediali, fogli di calcolo elettronici, moduli condivisi online e software dedicati a didattiche disciplinari specifiche</w:t>
            </w:r>
            <w:r w:rsidRPr="007612BA">
              <w:rPr>
                <w:rFonts w:ascii="Calibri" w:eastAsia="Times New Roman" w:hAnsi="Calibri"/>
                <w:color w:val="C00000"/>
                <w:sz w:val="14"/>
                <w:szCs w:val="14"/>
              </w:rPr>
              <w:t xml:space="preserve"> </w:t>
            </w:r>
            <w:r w:rsidRPr="007612BA">
              <w:rPr>
                <w:rFonts w:ascii="Calibri" w:eastAsia="Times New Roman" w:hAnsi="Calibri"/>
                <w:sz w:val="14"/>
                <w:szCs w:val="14"/>
              </w:rPr>
              <w:t>scegliendo risorse tecnologiche coerenti e adeguate con l’obiettivo di apprendimento da raggiungere.</w:t>
            </w:r>
          </w:p>
        </w:tc>
        <w:tc>
          <w:tcPr>
            <w:tcW w:w="567" w:type="dxa"/>
          </w:tcPr>
          <w:p w14:paraId="7A01B70D" w14:textId="371A05CE" w:rsidR="00053670" w:rsidRPr="00A112E5" w:rsidRDefault="00053670" w:rsidP="00C005DE">
            <w:pPr>
              <w:rPr>
                <w:rFonts w:eastAsia="Cambria" w:cs="Arial"/>
                <w:b/>
                <w:color w:val="C0000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2A98096" w14:textId="483F0600" w:rsidR="00053670" w:rsidRPr="00A112E5" w:rsidRDefault="00053670" w:rsidP="00C005DE">
            <w:pPr>
              <w:rPr>
                <w:rFonts w:eastAsia="Cambria" w:cs="Arial"/>
                <w:b/>
                <w:color w:val="C0000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4DF7FEA" w14:textId="77777777" w:rsidR="00053670" w:rsidRPr="00A112E5" w:rsidRDefault="00053670" w:rsidP="00C005DE">
            <w:pPr>
              <w:rPr>
                <w:rFonts w:eastAsia="Cambria" w:cs="Arial"/>
                <w:b/>
                <w:color w:val="C0000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D3B1B69" w14:textId="77777777" w:rsidR="00053670" w:rsidRPr="00A112E5" w:rsidRDefault="00053670" w:rsidP="00C005DE">
            <w:pPr>
              <w:rPr>
                <w:rFonts w:eastAsia="Cambria" w:cs="Arial"/>
                <w:b/>
                <w:color w:val="C0000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0ED8E298" w14:textId="77777777" w:rsidR="00053670" w:rsidRPr="00A112E5" w:rsidRDefault="00053670" w:rsidP="00C005DE">
            <w:pPr>
              <w:rPr>
                <w:rFonts w:eastAsia="Cambria" w:cs="Arial"/>
                <w:b/>
                <w:color w:val="C00000"/>
                <w:u w:val="single"/>
                <w:shd w:val="clear" w:color="auto" w:fill="FFFFFF"/>
              </w:rPr>
            </w:pPr>
          </w:p>
        </w:tc>
      </w:tr>
      <w:tr w:rsidR="00053670" w:rsidRPr="00CD5053" w14:paraId="42299559" w14:textId="425938B9" w:rsidTr="00DA0B5A">
        <w:trPr>
          <w:trHeight w:val="239"/>
        </w:trPr>
        <w:tc>
          <w:tcPr>
            <w:tcW w:w="1673" w:type="dxa"/>
            <w:vMerge/>
            <w:vAlign w:val="center"/>
          </w:tcPr>
          <w:p w14:paraId="2E2FE322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7E295E66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14176119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5FF4C13D" w14:textId="1BF702EE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2.4 - Imposta lezioni in modalità </w:t>
            </w:r>
            <w:proofErr w:type="spellStart"/>
            <w:r w:rsidRPr="007612BA">
              <w:rPr>
                <w:rFonts w:ascii="Calibri" w:eastAsia="Times New Roman" w:hAnsi="Calibri"/>
                <w:sz w:val="14"/>
                <w:szCs w:val="14"/>
              </w:rPr>
              <w:t>blended</w:t>
            </w:r>
            <w:proofErr w:type="spellEnd"/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 o online, se necessario, adattando progettazione, metodi, strumenti e strategie di valutazione. </w:t>
            </w:r>
          </w:p>
        </w:tc>
        <w:tc>
          <w:tcPr>
            <w:tcW w:w="567" w:type="dxa"/>
          </w:tcPr>
          <w:p w14:paraId="3FFDEED8" w14:textId="34D60D9C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F2D9BDD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F7531A6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DFE70F8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0D3BF801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0A68ADA6" w14:textId="37D35797" w:rsidTr="00DA0B5A">
        <w:trPr>
          <w:trHeight w:val="414"/>
        </w:trPr>
        <w:tc>
          <w:tcPr>
            <w:tcW w:w="1673" w:type="dxa"/>
            <w:vMerge/>
            <w:vAlign w:val="center"/>
          </w:tcPr>
          <w:p w14:paraId="5053513F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2760B687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44472E50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79C881A9" w14:textId="577D775F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2.5 - Coltiva le competenze digitali delle/degli studentesse/ti attraverso progetti dedicati, quali ricerca e valutazione dell’affidabilità delle informazioni e sicurezza nel web, promuovendo la partecipazione.</w:t>
            </w:r>
          </w:p>
        </w:tc>
        <w:tc>
          <w:tcPr>
            <w:tcW w:w="567" w:type="dxa"/>
          </w:tcPr>
          <w:p w14:paraId="7AE5F31E" w14:textId="5686BC83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73FFA68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AA781AF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726E1F4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4FC79AF0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6E3AF43A" w14:textId="00B5FF62" w:rsidTr="00DA0B5A">
        <w:trPr>
          <w:trHeight w:val="361"/>
        </w:trPr>
        <w:tc>
          <w:tcPr>
            <w:tcW w:w="1673" w:type="dxa"/>
            <w:vMerge/>
            <w:vAlign w:val="center"/>
          </w:tcPr>
          <w:p w14:paraId="6CDA75B2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13E216F1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6396D6F8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2CC1C382" w14:textId="70963F9C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2.6 – Conosce, utilizza e sviluppa i canali digitali più appropriati per realizzare il tutorato didattico individuale e/o di gruppo attraverso dispositivi digitali condivisi dalla scuola.</w:t>
            </w:r>
          </w:p>
        </w:tc>
        <w:tc>
          <w:tcPr>
            <w:tcW w:w="567" w:type="dxa"/>
          </w:tcPr>
          <w:p w14:paraId="172A9CC9" w14:textId="263FEAB9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A28C2D7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4D6DD05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1E9EE32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10748EE3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567383FA" w14:textId="168FEF7A" w:rsidTr="00DA0B5A">
        <w:trPr>
          <w:trHeight w:val="240"/>
        </w:trPr>
        <w:tc>
          <w:tcPr>
            <w:tcW w:w="1673" w:type="dxa"/>
            <w:vMerge/>
            <w:vAlign w:val="center"/>
          </w:tcPr>
          <w:p w14:paraId="4E7D5C60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 w:val="restart"/>
            <w:vAlign w:val="center"/>
          </w:tcPr>
          <w:p w14:paraId="3A4D9F59" w14:textId="15DFB6AA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>Competenze trasversali</w:t>
            </w:r>
          </w:p>
        </w:tc>
        <w:tc>
          <w:tcPr>
            <w:tcW w:w="1105" w:type="dxa"/>
            <w:vMerge w:val="restart"/>
            <w:shd w:val="clear" w:color="auto" w:fill="auto"/>
          </w:tcPr>
          <w:p w14:paraId="4EE6F651" w14:textId="551713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Competenze di inclusione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0D846B3A" w14:textId="458AE8CD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3.1 - Collabora alla redazione del PEI o del PDP e dei documenti della scuola sul tema dell'inclusione.</w:t>
            </w:r>
          </w:p>
        </w:tc>
        <w:tc>
          <w:tcPr>
            <w:tcW w:w="567" w:type="dxa"/>
          </w:tcPr>
          <w:p w14:paraId="62321500" w14:textId="190C5E75" w:rsidR="00053670" w:rsidRPr="00A112E5" w:rsidRDefault="00053670" w:rsidP="00C005DE">
            <w:pPr>
              <w:rPr>
                <w:rFonts w:eastAsia="Cambria" w:cs="Arial"/>
                <w:b/>
                <w:color w:val="C0000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759B6BB" w14:textId="21A26DBE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03980AE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90A6A21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56408071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00BDC702" w14:textId="31CBD16C" w:rsidTr="00DA0B5A">
        <w:trPr>
          <w:trHeight w:val="499"/>
        </w:trPr>
        <w:tc>
          <w:tcPr>
            <w:tcW w:w="1673" w:type="dxa"/>
            <w:vMerge/>
            <w:vAlign w:val="center"/>
          </w:tcPr>
          <w:p w14:paraId="584E0881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44A92FF4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29A17D7B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3357A95B" w14:textId="312299EB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3.2 - Utilizza nei propri insegnamenti metodologie adeguate alla personalizzazione e/o alla individualizzazione degli apprendimenti, adottando, ove previste   e necessarie, misure dispensative, strumenti compensativi e differenziazioni didattiche.</w:t>
            </w:r>
          </w:p>
        </w:tc>
        <w:tc>
          <w:tcPr>
            <w:tcW w:w="567" w:type="dxa"/>
          </w:tcPr>
          <w:p w14:paraId="175C9F33" w14:textId="3F29E84E" w:rsidR="00053670" w:rsidRPr="004C1703" w:rsidRDefault="00053670" w:rsidP="00C005DE">
            <w:pPr>
              <w:rPr>
                <w:rFonts w:eastAsia="Cambria" w:cs="Arial"/>
                <w:b/>
                <w:sz w:val="16"/>
                <w:szCs w:val="16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12B51CB" w14:textId="6F58DD2D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156C1EB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85A44B1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36F74F56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0244B8DD" w14:textId="1742B962" w:rsidTr="00DA0B5A">
        <w:trPr>
          <w:trHeight w:val="421"/>
        </w:trPr>
        <w:tc>
          <w:tcPr>
            <w:tcW w:w="1673" w:type="dxa"/>
            <w:vMerge/>
            <w:vAlign w:val="center"/>
          </w:tcPr>
          <w:p w14:paraId="0B883D1F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049D73E1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277344C3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0C21A9A6" w14:textId="7545D536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3.3 - Progetta percorsi e attività ad alto tasso di coinvolgimento per la costruzione di un clima in classe inclusivo e collaborativo, riconoscendo e gestendo i potenziali elementi di conflitto, favorendo i diversi stili di apprendimento e promuovendo il successo formativo di ciascuna/o studentessa/te.</w:t>
            </w:r>
          </w:p>
        </w:tc>
        <w:tc>
          <w:tcPr>
            <w:tcW w:w="567" w:type="dxa"/>
          </w:tcPr>
          <w:p w14:paraId="5209D69C" w14:textId="69B46363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FE53CD2" w14:textId="45C1D3F9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0C8257B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952CD01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3163C1C3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5CA59AFA" w14:textId="1ED7C7A5" w:rsidTr="00DA0B5A">
        <w:trPr>
          <w:trHeight w:val="272"/>
        </w:trPr>
        <w:tc>
          <w:tcPr>
            <w:tcW w:w="1673" w:type="dxa"/>
            <w:vMerge/>
            <w:vAlign w:val="center"/>
          </w:tcPr>
          <w:p w14:paraId="2174A66E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13219C45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0B74B024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1695FF3A" w14:textId="3164AF0B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3.4 - Promuove iniziative didattiche rivolte alla conoscenza e alla valorizzazione delle differenze e della multiculturalità.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</w:tcPr>
          <w:p w14:paraId="3099545F" w14:textId="5D7B556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79A6C73" w14:textId="37EDD6EB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7E9BB3E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CC1001B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2AF44EAA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7C0FCA57" w14:textId="29E2E595" w:rsidTr="00DA0B5A">
        <w:trPr>
          <w:trHeight w:val="403"/>
        </w:trPr>
        <w:tc>
          <w:tcPr>
            <w:tcW w:w="1673" w:type="dxa"/>
            <w:vMerge w:val="restart"/>
            <w:shd w:val="clear" w:color="auto" w:fill="auto"/>
            <w:vAlign w:val="center"/>
          </w:tcPr>
          <w:p w14:paraId="44B32B9B" w14:textId="557973D9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 xml:space="preserve">a. COMPETENZE CULTURALI, </w:t>
            </w:r>
          </w:p>
          <w:p w14:paraId="289CA331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 xml:space="preserve">DISCIPLINARI, </w:t>
            </w:r>
          </w:p>
          <w:p w14:paraId="2464E5B7" w14:textId="1C2D460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>DIDATTICHE E METODOLOGICHE</w:t>
            </w:r>
          </w:p>
        </w:tc>
        <w:tc>
          <w:tcPr>
            <w:tcW w:w="1163" w:type="dxa"/>
            <w:vMerge w:val="restart"/>
            <w:shd w:val="clear" w:color="auto" w:fill="auto"/>
            <w:vAlign w:val="center"/>
          </w:tcPr>
          <w:p w14:paraId="6D0E94E6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>Competenze disciplinari</w:t>
            </w:r>
          </w:p>
          <w:p w14:paraId="4DCD6B7B" w14:textId="6D957946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 w:val="restart"/>
            <w:shd w:val="clear" w:color="auto" w:fill="auto"/>
          </w:tcPr>
          <w:p w14:paraId="5CA12AE5" w14:textId="4AA065DD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Elementi essenziali delle discipline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2DF76B89" w14:textId="4DB3CCF8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4.1 – Sviluppa i nuclei tematici fondamentali della disciplina e le relazioni interdisciplinari (previsti dalle indicazioni ministeriali rispetto allo specifico insegnamento) e le relazioni interdisciplinari.</w:t>
            </w:r>
          </w:p>
        </w:tc>
        <w:tc>
          <w:tcPr>
            <w:tcW w:w="567" w:type="dxa"/>
          </w:tcPr>
          <w:p w14:paraId="5E727CB9" w14:textId="6E6F4B6F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BD0C7B9" w14:textId="3A5AB895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36769CC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1527B72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5A7661EE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1F176BA2" w14:textId="636F59DF" w:rsidTr="00DA0B5A">
        <w:trPr>
          <w:trHeight w:val="268"/>
        </w:trPr>
        <w:tc>
          <w:tcPr>
            <w:tcW w:w="1673" w:type="dxa"/>
            <w:vMerge/>
            <w:vAlign w:val="center"/>
          </w:tcPr>
          <w:p w14:paraId="269493BA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2CF404D6" w14:textId="295B2440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286A5D69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138E4C8E" w14:textId="0AA9295F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4.2 - Seleziona l'ordine degli argomenti da trattare nei percorsi di apprendimento di ciascuna/o studentessa/te e lo varia, se necessario. </w:t>
            </w:r>
          </w:p>
        </w:tc>
        <w:tc>
          <w:tcPr>
            <w:tcW w:w="567" w:type="dxa"/>
          </w:tcPr>
          <w:p w14:paraId="30CB187F" w14:textId="6767DAFD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1BD20CD" w14:textId="45680358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E9CF730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6C397D2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0552D9E8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7B132E83" w14:textId="2A826D52" w:rsidTr="00DA0B5A">
        <w:trPr>
          <w:trHeight w:val="386"/>
        </w:trPr>
        <w:tc>
          <w:tcPr>
            <w:tcW w:w="1673" w:type="dxa"/>
            <w:vMerge/>
            <w:vAlign w:val="center"/>
          </w:tcPr>
          <w:p w14:paraId="6088E4A4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7EB849A8" w14:textId="356BC20D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7EEEA950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24E268DC" w14:textId="33E01C33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4.3 - Seleziona il registro e il codice comunicativo: adotta i linguaggi adeguati all'età e alle caratteristiche delle/gli studentesse/ti, agli argomenti e alle specificità della disciplina, favorendo apprendimenti formali, informali e non formali.</w:t>
            </w:r>
          </w:p>
        </w:tc>
        <w:tc>
          <w:tcPr>
            <w:tcW w:w="567" w:type="dxa"/>
          </w:tcPr>
          <w:p w14:paraId="58C56437" w14:textId="5B51507A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BB4C6E7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1C626E3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9CE9EBE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40C66F01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3A9773D7" w14:textId="33BC82E9" w:rsidTr="00DA0B5A">
        <w:trPr>
          <w:trHeight w:val="263"/>
        </w:trPr>
        <w:tc>
          <w:tcPr>
            <w:tcW w:w="1673" w:type="dxa"/>
            <w:vMerge/>
            <w:vAlign w:val="center"/>
          </w:tcPr>
          <w:p w14:paraId="29EC42AA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67C63CF6" w14:textId="586954E8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3B1D94F7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78E89B46" w14:textId="151A034C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4.4 - Fa riferimento all'avanzamento delle ricerche scientifiche nel proprio insegnamento della disciplina. Conosce e si aggiorna sulla letteratura scientifica e divulgativa della propria disciplina, individua e consiglia letture di approfondimento.</w:t>
            </w:r>
          </w:p>
        </w:tc>
        <w:tc>
          <w:tcPr>
            <w:tcW w:w="567" w:type="dxa"/>
          </w:tcPr>
          <w:p w14:paraId="206202AF" w14:textId="4255314B" w:rsidR="00053670" w:rsidRPr="004C1703" w:rsidRDefault="00053670" w:rsidP="00C005DE">
            <w:pPr>
              <w:rPr>
                <w:rFonts w:eastAsia="Cambria" w:cs="Arial"/>
                <w:b/>
                <w:sz w:val="16"/>
                <w:szCs w:val="16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A23BEB8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A6A16AA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2F45306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5269C616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0B616E1D" w14:textId="12E048B0" w:rsidTr="00DA0B5A">
        <w:trPr>
          <w:trHeight w:val="143"/>
        </w:trPr>
        <w:tc>
          <w:tcPr>
            <w:tcW w:w="1673" w:type="dxa"/>
            <w:vMerge/>
            <w:vAlign w:val="center"/>
          </w:tcPr>
          <w:p w14:paraId="701AD4ED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50677784" w14:textId="4FE2B106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 w:val="restart"/>
            <w:shd w:val="clear" w:color="auto" w:fill="auto"/>
          </w:tcPr>
          <w:p w14:paraId="2C60E0B1" w14:textId="3815AFBC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Declinazione delle competenze disciplinari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1B98A2B2" w14:textId="66E97ECF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5.1 - Affronta i nuclei tematici fondamentali da diverse prospettive.</w:t>
            </w:r>
          </w:p>
        </w:tc>
        <w:tc>
          <w:tcPr>
            <w:tcW w:w="567" w:type="dxa"/>
          </w:tcPr>
          <w:p w14:paraId="06E822B9" w14:textId="5950DA6B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6F4B58F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C2F779E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40CD2E0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5C5AB8F9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5BD65784" w14:textId="7423DACE" w:rsidTr="00DA0B5A">
        <w:trPr>
          <w:trHeight w:val="50"/>
        </w:trPr>
        <w:tc>
          <w:tcPr>
            <w:tcW w:w="1673" w:type="dxa"/>
            <w:vMerge/>
            <w:vAlign w:val="center"/>
          </w:tcPr>
          <w:p w14:paraId="7AA1508F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199C8952" w14:textId="515CC259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254CBC92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0BEB0635" w14:textId="686C05A8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5.2 - Progetta e realizza laboratori disciplinari, anche nell’ambito di percorsi curricolari interdisciplinari. </w:t>
            </w:r>
          </w:p>
        </w:tc>
        <w:tc>
          <w:tcPr>
            <w:tcW w:w="567" w:type="dxa"/>
          </w:tcPr>
          <w:p w14:paraId="26E15ABA" w14:textId="70977C50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BC5F2B3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E80316B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6F498B5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0EDB9A1C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029CDBC0" w14:textId="15A4D0BC" w:rsidTr="00DA0B5A">
        <w:trPr>
          <w:trHeight w:val="108"/>
        </w:trPr>
        <w:tc>
          <w:tcPr>
            <w:tcW w:w="1673" w:type="dxa"/>
            <w:vMerge/>
            <w:vAlign w:val="center"/>
          </w:tcPr>
          <w:p w14:paraId="48E8542B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13F1E112" w14:textId="7F39C334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41543526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5687C2D4" w14:textId="6B10A928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5.3 - Argomenta con chiarezza sugli obiettivi didattici e sui nuclei tematici fondamentali.</w:t>
            </w:r>
          </w:p>
        </w:tc>
        <w:tc>
          <w:tcPr>
            <w:tcW w:w="567" w:type="dxa"/>
          </w:tcPr>
          <w:p w14:paraId="0EA8C4E0" w14:textId="2E09BCFB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746AD18" w14:textId="0DD8225A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FA7B601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FFE0C39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367D9690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2E0A3ED4" w14:textId="5533AF0A" w:rsidTr="00DA0B5A">
        <w:trPr>
          <w:trHeight w:val="382"/>
        </w:trPr>
        <w:tc>
          <w:tcPr>
            <w:tcW w:w="1673" w:type="dxa"/>
            <w:vMerge w:val="restart"/>
            <w:vAlign w:val="center"/>
          </w:tcPr>
          <w:p w14:paraId="6D213484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 w:val="restart"/>
            <w:vAlign w:val="center"/>
          </w:tcPr>
          <w:p w14:paraId="2DE89F6B" w14:textId="4CE0111E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 w:val="restart"/>
            <w:shd w:val="clear" w:color="auto" w:fill="auto"/>
          </w:tcPr>
          <w:p w14:paraId="5038A243" w14:textId="1D4B27F5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Padronanza della disciplina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27B5CEBD" w14:textId="15050F65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6.1- Sollecita l’analisi critica trasversale e interdisciplinare di eventi, fenomeni, dati, fonti, condotta secondo un approccio scientifico, finalizzata a una fondata interpretazione degli stessi. </w:t>
            </w:r>
          </w:p>
        </w:tc>
        <w:tc>
          <w:tcPr>
            <w:tcW w:w="567" w:type="dxa"/>
          </w:tcPr>
          <w:p w14:paraId="2571A45B" w14:textId="0612F205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E88CC79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6A7FA98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5456199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1A28B81C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4AA4988D" w14:textId="20FAF8A3" w:rsidTr="00DA0B5A">
        <w:trPr>
          <w:trHeight w:val="259"/>
        </w:trPr>
        <w:tc>
          <w:tcPr>
            <w:tcW w:w="1673" w:type="dxa"/>
            <w:vMerge/>
            <w:vAlign w:val="center"/>
          </w:tcPr>
          <w:p w14:paraId="557CC6D6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2EE4F4A2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2089AC1E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5C9CB664" w14:textId="3B545D13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6.2 - Seleziona elabora e utilizza </w:t>
            </w: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 xml:space="preserve">materiali, strategie e strumenti </w:t>
            </w: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idonei per una efficace mediazione didattica e per impostare una coerente organizzazione del lavoro. </w:t>
            </w:r>
          </w:p>
        </w:tc>
        <w:tc>
          <w:tcPr>
            <w:tcW w:w="567" w:type="dxa"/>
          </w:tcPr>
          <w:p w14:paraId="09DD60BB" w14:textId="0054798E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8A1D694" w14:textId="5DD6D80F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84E41F7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D4598D8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3F145E34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40CBC173" w14:textId="2891D7DF" w:rsidTr="00DA0B5A">
        <w:trPr>
          <w:trHeight w:val="280"/>
        </w:trPr>
        <w:tc>
          <w:tcPr>
            <w:tcW w:w="1673" w:type="dxa"/>
            <w:vMerge/>
            <w:vAlign w:val="center"/>
          </w:tcPr>
          <w:p w14:paraId="277D292D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07A16690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55E8532A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4CCB5C95" w14:textId="73F86079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6.3 - Adotta opportuni strumenti di verifica e valutazione dell'apprendimento e delle competenze attese.</w:t>
            </w:r>
          </w:p>
        </w:tc>
        <w:tc>
          <w:tcPr>
            <w:tcW w:w="567" w:type="dxa"/>
          </w:tcPr>
          <w:p w14:paraId="54501455" w14:textId="23181646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48C6D47" w14:textId="162B8E72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B71FEF8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F4F3C60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76B931B6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2DA133AC" w14:textId="5E7A4F3E" w:rsidTr="00DA0B5A">
        <w:trPr>
          <w:trHeight w:val="256"/>
        </w:trPr>
        <w:tc>
          <w:tcPr>
            <w:tcW w:w="1673" w:type="dxa"/>
            <w:vMerge/>
            <w:vAlign w:val="center"/>
          </w:tcPr>
          <w:p w14:paraId="63C92CB2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37C4934A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0B534392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1453E8AC" w14:textId="10AEC38A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6.4 - Incoraggia ciascuna/o studentessa/te a sviluppare abilità argomentative, logiche, deduttive, di </w:t>
            </w:r>
            <w:proofErr w:type="spellStart"/>
            <w:r w:rsidRPr="007612BA">
              <w:rPr>
                <w:rFonts w:ascii="Calibri" w:eastAsia="Times New Roman" w:hAnsi="Calibri"/>
                <w:sz w:val="14"/>
                <w:szCs w:val="14"/>
              </w:rPr>
              <w:t>problem</w:t>
            </w:r>
            <w:proofErr w:type="spellEnd"/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 </w:t>
            </w:r>
            <w:proofErr w:type="spellStart"/>
            <w:r w:rsidRPr="007612BA">
              <w:rPr>
                <w:rFonts w:ascii="Calibri" w:eastAsia="Times New Roman" w:hAnsi="Calibri"/>
                <w:sz w:val="14"/>
                <w:szCs w:val="14"/>
              </w:rPr>
              <w:t>posing</w:t>
            </w:r>
            <w:proofErr w:type="spellEnd"/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 e </w:t>
            </w:r>
            <w:proofErr w:type="spellStart"/>
            <w:r w:rsidRPr="007612BA">
              <w:rPr>
                <w:rFonts w:ascii="Calibri" w:eastAsia="Times New Roman" w:hAnsi="Calibri"/>
                <w:sz w:val="14"/>
                <w:szCs w:val="14"/>
              </w:rPr>
              <w:t>solving</w:t>
            </w:r>
            <w:proofErr w:type="spellEnd"/>
            <w:r w:rsidRPr="007612BA">
              <w:rPr>
                <w:rFonts w:ascii="Calibri" w:eastAsia="Times New Roman" w:hAnsi="Calibri"/>
                <w:sz w:val="14"/>
                <w:szCs w:val="14"/>
              </w:rPr>
              <w:t>, proprie della disciplina.</w:t>
            </w:r>
          </w:p>
        </w:tc>
        <w:tc>
          <w:tcPr>
            <w:tcW w:w="567" w:type="dxa"/>
          </w:tcPr>
          <w:p w14:paraId="7D1C595B" w14:textId="3498949F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E38B615" w14:textId="77777777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4768E09" w14:textId="77777777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3339D33" w14:textId="77777777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1E25CBE5" w14:textId="77777777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0D096908" w14:textId="4F1AB8E5" w:rsidTr="00DA0B5A">
        <w:trPr>
          <w:trHeight w:val="207"/>
        </w:trPr>
        <w:tc>
          <w:tcPr>
            <w:tcW w:w="1673" w:type="dxa"/>
            <w:vMerge/>
            <w:vAlign w:val="center"/>
          </w:tcPr>
          <w:p w14:paraId="1C480D8D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133C9951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16D269A8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212C1279" w14:textId="0689BC71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6.5 -.</w:t>
            </w: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 xml:space="preserve"> Utilizza argomenti disciplinari per sviluppare competenze di cittadinanza attiva.</w:t>
            </w:r>
          </w:p>
        </w:tc>
        <w:tc>
          <w:tcPr>
            <w:tcW w:w="567" w:type="dxa"/>
          </w:tcPr>
          <w:p w14:paraId="79F25CCE" w14:textId="7049E0BB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E12CB4A" w14:textId="77777777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8DBA433" w14:textId="77777777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D36F6CA" w14:textId="77777777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3B604F40" w14:textId="77777777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09B96394" w14:textId="4D865895" w:rsidTr="00DA0B5A">
        <w:trPr>
          <w:trHeight w:val="208"/>
        </w:trPr>
        <w:tc>
          <w:tcPr>
            <w:tcW w:w="1673" w:type="dxa"/>
            <w:vMerge w:val="restart"/>
            <w:vAlign w:val="center"/>
          </w:tcPr>
          <w:p w14:paraId="77FE90BF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 w:val="restart"/>
            <w:shd w:val="clear" w:color="auto" w:fill="auto"/>
            <w:vAlign w:val="center"/>
          </w:tcPr>
          <w:p w14:paraId="4A5426C1" w14:textId="16AA59B1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>Competenze didattico-metodologiche</w:t>
            </w:r>
          </w:p>
          <w:p w14:paraId="5871DE64" w14:textId="6A0CF178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 w:val="restart"/>
            <w:shd w:val="clear" w:color="auto" w:fill="auto"/>
          </w:tcPr>
          <w:p w14:paraId="3CA115E6" w14:textId="488DCFEC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Capacità di progettazione didattica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0AD1E728" w14:textId="35746F2A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7.1 - Progetta l'attività didattica annuale e le singole unità d’apprendimento, sulla base del curriculo di istituto e definendo le competenze di riferimento, in funzione degli obiettivi di apprendimento e di un'analisi dei fabbisogni formativi individuali e di gruppo.</w:t>
            </w:r>
          </w:p>
        </w:tc>
        <w:tc>
          <w:tcPr>
            <w:tcW w:w="567" w:type="dxa"/>
          </w:tcPr>
          <w:p w14:paraId="479DB557" w14:textId="6E1D2A31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7FFF532" w14:textId="20045A79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2C83B4E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697DAC2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1215C4FE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2F7B108E" w14:textId="75FA8DAE" w:rsidTr="00DA0B5A">
        <w:trPr>
          <w:trHeight w:val="227"/>
        </w:trPr>
        <w:tc>
          <w:tcPr>
            <w:tcW w:w="1673" w:type="dxa"/>
            <w:vMerge/>
            <w:vAlign w:val="center"/>
          </w:tcPr>
          <w:p w14:paraId="118AC6C6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13F86250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3AE05C5F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4C448306" w14:textId="04B9DBA0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7.2 - Seleziona, adatta e/o </w:t>
            </w: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>progetta materiali, strategie e strumenti didattici.</w:t>
            </w:r>
          </w:p>
        </w:tc>
        <w:tc>
          <w:tcPr>
            <w:tcW w:w="567" w:type="dxa"/>
          </w:tcPr>
          <w:p w14:paraId="02493CF5" w14:textId="7533325F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6CE4E41" w14:textId="620F8A21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8B247A0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A7293A7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7798BAE6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56774905" w14:textId="43790F1A" w:rsidTr="00DA0B5A">
        <w:trPr>
          <w:trHeight w:val="246"/>
        </w:trPr>
        <w:tc>
          <w:tcPr>
            <w:tcW w:w="1673" w:type="dxa"/>
            <w:vMerge/>
            <w:vAlign w:val="center"/>
          </w:tcPr>
          <w:p w14:paraId="1F36E956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18A2423D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23D3E844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138244D5" w14:textId="45A1800B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7.3 - Seleziona, progetta, utilizza procedure e strumenti di verifica e di valutazione.</w:t>
            </w:r>
          </w:p>
        </w:tc>
        <w:tc>
          <w:tcPr>
            <w:tcW w:w="567" w:type="dxa"/>
          </w:tcPr>
          <w:p w14:paraId="725E8112" w14:textId="227335BD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BD76D0F" w14:textId="0932FA58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F5E6EA1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4C70CCC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531842D1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4590B0D7" w14:textId="78690BF2" w:rsidTr="00DA0B5A">
        <w:trPr>
          <w:trHeight w:val="236"/>
        </w:trPr>
        <w:tc>
          <w:tcPr>
            <w:tcW w:w="1673" w:type="dxa"/>
            <w:vMerge/>
            <w:vAlign w:val="center"/>
          </w:tcPr>
          <w:p w14:paraId="39391B36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5ED5AAA7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46009FCF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20FFAB8E" w14:textId="525F62C3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7.4 - Condivide con le/gli studentesse/ti l’organizzazione degli obiettivi delle attività didattiche progettate, nonché gli strumenti e le modalità per la valutazione, favorendo processi </w:t>
            </w:r>
            <w:proofErr w:type="spellStart"/>
            <w:r w:rsidRPr="007612BA">
              <w:rPr>
                <w:rFonts w:ascii="Calibri" w:eastAsia="Times New Roman" w:hAnsi="Calibri"/>
                <w:sz w:val="14"/>
                <w:szCs w:val="14"/>
              </w:rPr>
              <w:t>autovalutativi</w:t>
            </w:r>
            <w:proofErr w:type="spellEnd"/>
            <w:r w:rsidRPr="007612BA">
              <w:rPr>
                <w:rFonts w:ascii="Calibri" w:eastAsia="Times New Roman" w:hAnsi="Calibri"/>
                <w:sz w:val="14"/>
                <w:szCs w:val="14"/>
              </w:rPr>
              <w:t>.</w:t>
            </w:r>
          </w:p>
        </w:tc>
        <w:tc>
          <w:tcPr>
            <w:tcW w:w="567" w:type="dxa"/>
          </w:tcPr>
          <w:p w14:paraId="13D3481F" w14:textId="6D0EC11B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252F2D4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FFC4FC5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D8D2A74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00AFD873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6F5E86ED" w14:textId="0099AC5A" w:rsidTr="00DA0B5A">
        <w:trPr>
          <w:trHeight w:val="561"/>
        </w:trPr>
        <w:tc>
          <w:tcPr>
            <w:tcW w:w="1673" w:type="dxa"/>
            <w:vMerge/>
            <w:vAlign w:val="center"/>
          </w:tcPr>
          <w:p w14:paraId="5ADCFF8C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6B4476B9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3C8B8162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4EEF4EEA" w14:textId="71EB77C1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7.5 </w:t>
            </w: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>- Assicura agli studenti e alle famiglie un'informazione tempestiva e trasparente, con gli strumenti a disposizione, a cominciare dal registro elettronico.</w:t>
            </w:r>
          </w:p>
        </w:tc>
        <w:tc>
          <w:tcPr>
            <w:tcW w:w="567" w:type="dxa"/>
          </w:tcPr>
          <w:p w14:paraId="4735D3FB" w14:textId="768BE124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9CBD246" w14:textId="03BABA18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1DCA4F1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8B09475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5396AB70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256FCC8B" w14:textId="1261BE62" w:rsidTr="00DA0B5A">
        <w:trPr>
          <w:trHeight w:val="200"/>
        </w:trPr>
        <w:tc>
          <w:tcPr>
            <w:tcW w:w="1673" w:type="dxa"/>
            <w:vMerge w:val="restart"/>
            <w:vAlign w:val="center"/>
          </w:tcPr>
          <w:p w14:paraId="1DB9E498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 w:val="restart"/>
            <w:vAlign w:val="center"/>
          </w:tcPr>
          <w:p w14:paraId="7F8363F8" w14:textId="686846C6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 w:val="restart"/>
            <w:shd w:val="clear" w:color="auto" w:fill="auto"/>
          </w:tcPr>
          <w:p w14:paraId="6E9F2F9B" w14:textId="565EBEB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  <w:r w:rsidRPr="007612BA">
              <w:rPr>
                <w:rFonts w:asciiTheme="minorHAnsi" w:eastAsia="Times New Roman" w:hAnsiTheme="minorHAnsi" w:cstheme="minorHAnsi"/>
                <w:sz w:val="14"/>
                <w:szCs w:val="14"/>
              </w:rPr>
              <w:t xml:space="preserve">Capacità di integrazione di </w:t>
            </w:r>
            <w:proofErr w:type="spellStart"/>
            <w:r w:rsidRPr="007612BA">
              <w:rPr>
                <w:rFonts w:asciiTheme="minorHAnsi" w:eastAsia="Times New Roman" w:hAnsiTheme="minorHAnsi" w:cstheme="minorHAnsi"/>
                <w:sz w:val="14"/>
                <w:szCs w:val="14"/>
              </w:rPr>
              <w:t>saperi</w:t>
            </w:r>
            <w:proofErr w:type="spellEnd"/>
            <w:r w:rsidRPr="007612BA">
              <w:rPr>
                <w:rFonts w:asciiTheme="minorHAnsi" w:eastAsia="Times New Roman" w:hAnsiTheme="minorHAnsi" w:cstheme="minorHAnsi"/>
                <w:sz w:val="14"/>
                <w:szCs w:val="14"/>
              </w:rPr>
              <w:t xml:space="preserve"> disciplinari e metodologico-didattici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6BF239BA" w14:textId="1CB75154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8.1 - Individua negli epistemi disciplinari i legami e le connessioni con altre discipline.</w:t>
            </w:r>
          </w:p>
        </w:tc>
        <w:tc>
          <w:tcPr>
            <w:tcW w:w="567" w:type="dxa"/>
          </w:tcPr>
          <w:p w14:paraId="40DB302B" w14:textId="56CA643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BFFECB2" w14:textId="78054365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11122FC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9781043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4B5916D0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077AEFE1" w14:textId="2E00FD37" w:rsidTr="00DA0B5A">
        <w:trPr>
          <w:trHeight w:val="317"/>
        </w:trPr>
        <w:tc>
          <w:tcPr>
            <w:tcW w:w="1673" w:type="dxa"/>
            <w:vMerge/>
            <w:vAlign w:val="center"/>
          </w:tcPr>
          <w:p w14:paraId="176F9FDC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30546F99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324A0EA9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5E212735" w14:textId="7B3FCC67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8.2 - Presenta i </w:t>
            </w: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 xml:space="preserve">contenuti disciplinari </w:t>
            </w:r>
            <w:r w:rsidRPr="007612BA">
              <w:rPr>
                <w:rFonts w:ascii="Calibri" w:eastAsia="Times New Roman" w:hAnsi="Calibri"/>
                <w:sz w:val="14"/>
                <w:szCs w:val="14"/>
              </w:rPr>
              <w:t>secondo punti di vista diversi e favorisce il pensiero critico.</w:t>
            </w:r>
          </w:p>
        </w:tc>
        <w:tc>
          <w:tcPr>
            <w:tcW w:w="567" w:type="dxa"/>
          </w:tcPr>
          <w:p w14:paraId="5DC2A46A" w14:textId="30F5F066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54A68EA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191BA3B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EA24BF6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20639406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3DD4F4C5" w14:textId="32797D87" w:rsidTr="00DA0B5A">
        <w:trPr>
          <w:trHeight w:val="83"/>
        </w:trPr>
        <w:tc>
          <w:tcPr>
            <w:tcW w:w="1673" w:type="dxa"/>
            <w:vMerge/>
            <w:vAlign w:val="center"/>
          </w:tcPr>
          <w:p w14:paraId="12513FF1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520EB2AD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18E9848C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518E9F56" w14:textId="723084CA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8.3 - Progetta/realizza percorsi di apprendimento interdisciplinari con altri insegnanti.</w:t>
            </w:r>
          </w:p>
        </w:tc>
        <w:tc>
          <w:tcPr>
            <w:tcW w:w="567" w:type="dxa"/>
          </w:tcPr>
          <w:p w14:paraId="69A90657" w14:textId="7CF18616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922C25F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87FFBA6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0E5F5F4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58F59402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45B55293" w14:textId="752BAD95" w:rsidTr="00DA0B5A">
        <w:trPr>
          <w:trHeight w:val="201"/>
        </w:trPr>
        <w:tc>
          <w:tcPr>
            <w:tcW w:w="1673" w:type="dxa"/>
            <w:vMerge/>
            <w:vAlign w:val="center"/>
          </w:tcPr>
          <w:p w14:paraId="38B67E43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4C16AADA" w14:textId="1107F8E6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 w:val="restart"/>
            <w:shd w:val="clear" w:color="auto" w:fill="auto"/>
          </w:tcPr>
          <w:p w14:paraId="1CA55739" w14:textId="01D300AA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  <w:r w:rsidRPr="007612BA">
              <w:rPr>
                <w:rFonts w:asciiTheme="minorHAnsi" w:eastAsia="Times New Roman" w:hAnsiTheme="minorHAnsi" w:cstheme="minorHAnsi"/>
                <w:sz w:val="14"/>
                <w:szCs w:val="14"/>
              </w:rPr>
              <w:t xml:space="preserve">Capacità di selezionare e utilizzare supporti didattici e costruzione del </w:t>
            </w:r>
            <w:proofErr w:type="spellStart"/>
            <w:r w:rsidRPr="007612BA">
              <w:rPr>
                <w:rFonts w:asciiTheme="minorHAnsi" w:eastAsia="Times New Roman" w:hAnsiTheme="minorHAnsi" w:cstheme="minorHAnsi"/>
                <w:sz w:val="14"/>
                <w:szCs w:val="14"/>
              </w:rPr>
              <w:t>setting</w:t>
            </w:r>
            <w:proofErr w:type="spellEnd"/>
          </w:p>
        </w:tc>
        <w:tc>
          <w:tcPr>
            <w:tcW w:w="8879" w:type="dxa"/>
            <w:shd w:val="clear" w:color="auto" w:fill="auto"/>
            <w:vAlign w:val="center"/>
          </w:tcPr>
          <w:p w14:paraId="0E0FDA03" w14:textId="78072FB2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auto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>9.1 - Allestisce ambienti e materiali favorevoli all’apprendimento e alla sperimentazione.</w:t>
            </w:r>
          </w:p>
        </w:tc>
        <w:tc>
          <w:tcPr>
            <w:tcW w:w="567" w:type="dxa"/>
          </w:tcPr>
          <w:p w14:paraId="0899A334" w14:textId="1682D7B2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C8020F5" w14:textId="7CF777A4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7ABCEE5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52CF976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5C8BAA6C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2D9CB717" w14:textId="0A9857A1" w:rsidTr="00DA0B5A">
        <w:trPr>
          <w:trHeight w:val="192"/>
        </w:trPr>
        <w:tc>
          <w:tcPr>
            <w:tcW w:w="1673" w:type="dxa"/>
            <w:vMerge/>
            <w:vAlign w:val="center"/>
          </w:tcPr>
          <w:p w14:paraId="1CB70291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33EA2468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3883784F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26AB2FF7" w14:textId="6AC4A0DF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auto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 xml:space="preserve">9.2 - Crea </w:t>
            </w:r>
            <w:proofErr w:type="spellStart"/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>setting</w:t>
            </w:r>
            <w:proofErr w:type="spellEnd"/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 xml:space="preserve"> favorevoli all’apprendimento e all'ascolto, anche attraverso la prossemica, la tonalità della voce e una dimensione empatica e emotiva. </w:t>
            </w:r>
          </w:p>
        </w:tc>
        <w:tc>
          <w:tcPr>
            <w:tcW w:w="567" w:type="dxa"/>
          </w:tcPr>
          <w:p w14:paraId="496C0F79" w14:textId="3CB5DBD2" w:rsidR="00053670" w:rsidRPr="004C1703" w:rsidRDefault="00053670" w:rsidP="00C005DE">
            <w:pPr>
              <w:rPr>
                <w:rFonts w:eastAsia="Cambria" w:cs="Arial"/>
                <w:b/>
                <w:sz w:val="16"/>
                <w:szCs w:val="16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AD1194E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B4DCFDB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32BB411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3C6736CE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7F37B5BA" w14:textId="0D0FE28A" w:rsidTr="00DA0B5A">
        <w:trPr>
          <w:trHeight w:val="344"/>
        </w:trPr>
        <w:tc>
          <w:tcPr>
            <w:tcW w:w="1673" w:type="dxa"/>
            <w:vMerge/>
            <w:vAlign w:val="center"/>
          </w:tcPr>
          <w:p w14:paraId="7028B3C9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64861C54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07F9BB87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129BEAEF" w14:textId="3B864E7D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9.3 - </w:t>
            </w: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 xml:space="preserve">Sceglie strumenti </w:t>
            </w:r>
            <w:r w:rsidRPr="007612BA">
              <w:rPr>
                <w:rFonts w:ascii="Calibri" w:eastAsia="Times New Roman" w:hAnsi="Calibri"/>
                <w:sz w:val="14"/>
                <w:szCs w:val="14"/>
              </w:rPr>
              <w:t>didattici adeguati al raggiungimento dell’obiettivo (libro, LIM, video, ecc.).</w:t>
            </w:r>
          </w:p>
        </w:tc>
        <w:tc>
          <w:tcPr>
            <w:tcW w:w="567" w:type="dxa"/>
          </w:tcPr>
          <w:p w14:paraId="2C379E2E" w14:textId="42E784B1" w:rsidR="00053670" w:rsidRPr="00F65A3B" w:rsidRDefault="00053670" w:rsidP="00C005DE">
            <w:pPr>
              <w:rPr>
                <w:rFonts w:eastAsia="Cambria" w:cs="Arial"/>
                <w:b/>
                <w:color w:val="C0000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90D7632" w14:textId="27BEC9E7" w:rsidR="00053670" w:rsidRPr="00F65A3B" w:rsidRDefault="00053670" w:rsidP="00C005DE">
            <w:pPr>
              <w:rPr>
                <w:rFonts w:eastAsia="Cambria" w:cs="Arial"/>
                <w:b/>
                <w:color w:val="C0000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C64967D" w14:textId="77777777" w:rsidR="00053670" w:rsidRPr="00F65A3B" w:rsidRDefault="00053670" w:rsidP="00C005DE">
            <w:pPr>
              <w:rPr>
                <w:rFonts w:eastAsia="Cambria" w:cs="Arial"/>
                <w:b/>
                <w:color w:val="C0000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9EE174C" w14:textId="77777777" w:rsidR="00053670" w:rsidRPr="00F65A3B" w:rsidRDefault="00053670" w:rsidP="00C005DE">
            <w:pPr>
              <w:rPr>
                <w:rFonts w:eastAsia="Cambria" w:cs="Arial"/>
                <w:b/>
                <w:color w:val="C0000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6BCB5434" w14:textId="77777777" w:rsidR="00053670" w:rsidRPr="00F65A3B" w:rsidRDefault="00053670" w:rsidP="00C005DE">
            <w:pPr>
              <w:rPr>
                <w:rFonts w:eastAsia="Cambria" w:cs="Arial"/>
                <w:b/>
                <w:color w:val="C00000"/>
                <w:u w:val="single"/>
                <w:shd w:val="clear" w:color="auto" w:fill="FFFFFF"/>
              </w:rPr>
            </w:pPr>
          </w:p>
        </w:tc>
      </w:tr>
      <w:tr w:rsidR="00053670" w:rsidRPr="00CD5053" w14:paraId="3F0D412A" w14:textId="4C1E6A1C" w:rsidTr="00DA0B5A">
        <w:trPr>
          <w:trHeight w:val="86"/>
        </w:trPr>
        <w:tc>
          <w:tcPr>
            <w:tcW w:w="1673" w:type="dxa"/>
            <w:vMerge/>
            <w:vAlign w:val="center"/>
          </w:tcPr>
          <w:p w14:paraId="17438B80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154B5956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06AEF5B0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01141252" w14:textId="76C95892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auto"/>
                <w:sz w:val="14"/>
                <w:szCs w:val="14"/>
                <w:highlight w:val="red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9.</w:t>
            </w: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>4 - Personalizza e modula il materiale didattico.</w:t>
            </w:r>
          </w:p>
        </w:tc>
        <w:tc>
          <w:tcPr>
            <w:tcW w:w="567" w:type="dxa"/>
          </w:tcPr>
          <w:p w14:paraId="06C21EB2" w14:textId="5BB21086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D615F54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35E33E1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FF8E434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0C33FC98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2E190BA8" w14:textId="4DD25183" w:rsidTr="00DA0B5A">
        <w:trPr>
          <w:trHeight w:val="345"/>
        </w:trPr>
        <w:tc>
          <w:tcPr>
            <w:tcW w:w="1673" w:type="dxa"/>
            <w:vMerge/>
            <w:vAlign w:val="center"/>
          </w:tcPr>
          <w:p w14:paraId="7A89B79B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10559CDD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3F6F7EF6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33667172" w14:textId="1A09E34D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9.5 - Progetta e realizza esperienze di apprendimento, anche in contesti extrascolastici (come musei, osservatori, etc..) e con supporti di natura e provenienza non necessariamente scolastica.</w:t>
            </w:r>
          </w:p>
        </w:tc>
        <w:tc>
          <w:tcPr>
            <w:tcW w:w="567" w:type="dxa"/>
          </w:tcPr>
          <w:p w14:paraId="4FCB34C9" w14:textId="54B63A35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1A8438C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6E8DC99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E63B66A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16ACF6D9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5811DFA2" w14:textId="25FC01E1" w:rsidTr="00DA0B5A">
        <w:trPr>
          <w:trHeight w:val="405"/>
        </w:trPr>
        <w:tc>
          <w:tcPr>
            <w:tcW w:w="1673" w:type="dxa"/>
            <w:vMerge/>
            <w:vAlign w:val="center"/>
          </w:tcPr>
          <w:p w14:paraId="6396E2D5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 w:val="restart"/>
            <w:vAlign w:val="center"/>
          </w:tcPr>
          <w:p w14:paraId="4D9DA596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>Competenze didattico-metodologico</w:t>
            </w:r>
          </w:p>
          <w:p w14:paraId="2E88F1BA" w14:textId="35821C96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 w:val="restart"/>
            <w:shd w:val="clear" w:color="auto" w:fill="auto"/>
          </w:tcPr>
          <w:p w14:paraId="56AE3912" w14:textId="3C703E81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Bidi"/>
                <w:sz w:val="14"/>
                <w:szCs w:val="14"/>
              </w:rPr>
            </w:pPr>
            <w:r w:rsidRPr="007612BA">
              <w:rPr>
                <w:rFonts w:asciiTheme="minorHAnsi" w:eastAsia="Times New Roman" w:hAnsiTheme="minorHAnsi" w:cstheme="minorBidi"/>
                <w:sz w:val="14"/>
                <w:szCs w:val="14"/>
              </w:rPr>
              <w:t>Capacità di individuare strategie e metodologie di insegnamento efficaci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74D052D5" w14:textId="0B728828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FF0000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>10.1 - Costruisce attività didattiche con metodologie didattiche, tra cui attività laboratoriali e sperimentali, in cui gli studenti siano attivi, esplorino situazioni, formulino e verifichino ipotesi, argomentino e dimostrino.</w:t>
            </w:r>
          </w:p>
        </w:tc>
        <w:tc>
          <w:tcPr>
            <w:tcW w:w="567" w:type="dxa"/>
          </w:tcPr>
          <w:p w14:paraId="544FE129" w14:textId="5D5468C0" w:rsidR="00053670" w:rsidRPr="004C1703" w:rsidRDefault="00053670" w:rsidP="00C005DE">
            <w:pPr>
              <w:rPr>
                <w:rFonts w:eastAsia="Cambria" w:cs="Arial"/>
                <w:b/>
                <w:bCs/>
                <w:sz w:val="16"/>
                <w:szCs w:val="16"/>
                <w:highlight w:val="red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EEAAA4C" w14:textId="77777777" w:rsidR="00053670" w:rsidRPr="00CD5053" w:rsidRDefault="00053670" w:rsidP="00C005DE">
            <w:pPr>
              <w:rPr>
                <w:rFonts w:eastAsia="Cambria" w:cs="Arial"/>
                <w:b/>
                <w:bCs/>
                <w:highlight w:val="red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618CF6B" w14:textId="77777777" w:rsidR="00053670" w:rsidRPr="00CD5053" w:rsidRDefault="00053670" w:rsidP="00C005DE">
            <w:pPr>
              <w:rPr>
                <w:rFonts w:eastAsia="Cambria" w:cs="Arial"/>
                <w:b/>
                <w:bCs/>
                <w:highlight w:val="red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0D9ECF4" w14:textId="77777777" w:rsidR="00053670" w:rsidRPr="00CD5053" w:rsidRDefault="00053670" w:rsidP="00C005DE">
            <w:pPr>
              <w:rPr>
                <w:rFonts w:eastAsia="Cambria" w:cs="Arial"/>
                <w:b/>
                <w:bCs/>
                <w:highlight w:val="red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6DA4CE2A" w14:textId="77777777" w:rsidR="00053670" w:rsidRPr="00CD5053" w:rsidRDefault="00053670" w:rsidP="00C005DE">
            <w:pPr>
              <w:rPr>
                <w:rFonts w:eastAsia="Cambria" w:cs="Arial"/>
                <w:b/>
                <w:bCs/>
                <w:highlight w:val="red"/>
                <w:u w:val="single"/>
                <w:shd w:val="clear" w:color="auto" w:fill="FFFFFF"/>
              </w:rPr>
            </w:pPr>
          </w:p>
        </w:tc>
      </w:tr>
      <w:tr w:rsidR="00053670" w:rsidRPr="00CD5053" w14:paraId="746B6073" w14:textId="414DFDF7" w:rsidTr="00DA0B5A">
        <w:trPr>
          <w:trHeight w:val="386"/>
        </w:trPr>
        <w:tc>
          <w:tcPr>
            <w:tcW w:w="1673" w:type="dxa"/>
            <w:vMerge/>
            <w:vAlign w:val="center"/>
          </w:tcPr>
          <w:p w14:paraId="1BB9D887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43B47355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7CB957DF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6D6CF79A" w14:textId="31A25175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FF0000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>10.2 – Rivede e riadatta la progettazione, la pratica didattica e i metodi didattici previsti, in relazione all’eventuale mutamento del contesto e in considerazione delle risposte degli studenti.</w:t>
            </w:r>
          </w:p>
        </w:tc>
        <w:tc>
          <w:tcPr>
            <w:tcW w:w="567" w:type="dxa"/>
          </w:tcPr>
          <w:p w14:paraId="4DAEEBEF" w14:textId="2D207458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4ADD3A1" w14:textId="0A4372AF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ECA65D7" w14:textId="77777777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5B1B289" w14:textId="77777777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7ACB3A52" w14:textId="77777777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088C7955" w14:textId="0AC6603C" w:rsidTr="00DA0B5A">
        <w:trPr>
          <w:trHeight w:val="122"/>
        </w:trPr>
        <w:tc>
          <w:tcPr>
            <w:tcW w:w="1673" w:type="dxa"/>
            <w:vMerge/>
            <w:vAlign w:val="center"/>
          </w:tcPr>
          <w:p w14:paraId="56601B01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3FF8DFB0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49AA331C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2177A0A6" w14:textId="0D4CEEF2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FF0000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>10.3 - Dà continuità all'attività didattica e crea connessioni, sia disciplinari che interdisciplinari, richiamando il lavoro svolto in precedenza.</w:t>
            </w:r>
          </w:p>
        </w:tc>
        <w:tc>
          <w:tcPr>
            <w:tcW w:w="567" w:type="dxa"/>
          </w:tcPr>
          <w:p w14:paraId="2CA347E5" w14:textId="542E4862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E56D9B1" w14:textId="77777777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78B9674" w14:textId="77777777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117EA89" w14:textId="77777777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477D153E" w14:textId="77777777" w:rsidR="00053670" w:rsidRPr="008E3A16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6B3BC1EC" w14:textId="1036CE5B" w:rsidTr="00DA0B5A">
        <w:trPr>
          <w:trHeight w:val="227"/>
        </w:trPr>
        <w:tc>
          <w:tcPr>
            <w:tcW w:w="1673" w:type="dxa"/>
            <w:vMerge/>
            <w:vAlign w:val="center"/>
          </w:tcPr>
          <w:p w14:paraId="05EEE463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38BC60E3" w14:textId="2F3D2E5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 w:val="restart"/>
            <w:shd w:val="clear" w:color="auto" w:fill="auto"/>
          </w:tcPr>
          <w:p w14:paraId="2DDDC3C6" w14:textId="647C2DD2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  <w:r w:rsidRPr="007612BA">
              <w:rPr>
                <w:rFonts w:asciiTheme="minorHAnsi" w:eastAsia="Times New Roman" w:hAnsiTheme="minorHAnsi" w:cstheme="minorHAnsi"/>
                <w:sz w:val="14"/>
                <w:szCs w:val="14"/>
              </w:rPr>
              <w:t>Capacità di utilizzare il feedback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2FAC5E91" w14:textId="02971083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auto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>11.1 - Osserva, raccoglie, ascolta e sollecita feedback, tenendone conto nella sua azione didattica.</w:t>
            </w:r>
          </w:p>
        </w:tc>
        <w:tc>
          <w:tcPr>
            <w:tcW w:w="567" w:type="dxa"/>
          </w:tcPr>
          <w:p w14:paraId="0B9AE94E" w14:textId="25999541" w:rsidR="00053670" w:rsidRPr="004C1703" w:rsidRDefault="00053670" w:rsidP="00C005DE">
            <w:pPr>
              <w:rPr>
                <w:rFonts w:eastAsia="Cambria" w:cs="Arial"/>
                <w:b/>
                <w:bCs/>
                <w:sz w:val="16"/>
                <w:szCs w:val="16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B7ACFEA" w14:textId="58934A63" w:rsidR="00053670" w:rsidRPr="004C1703" w:rsidRDefault="00053670" w:rsidP="00C005DE">
            <w:pPr>
              <w:rPr>
                <w:rFonts w:eastAsia="Cambria" w:cs="Arial"/>
                <w:b/>
                <w:bCs/>
                <w:sz w:val="16"/>
                <w:szCs w:val="16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FD498ED" w14:textId="77777777" w:rsidR="00053670" w:rsidRPr="004C1703" w:rsidRDefault="00053670" w:rsidP="00C005DE">
            <w:pPr>
              <w:rPr>
                <w:rFonts w:eastAsia="Cambria" w:cs="Arial"/>
                <w:b/>
                <w:bCs/>
                <w:sz w:val="16"/>
                <w:szCs w:val="16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9FBA91D" w14:textId="77777777" w:rsidR="00053670" w:rsidRPr="004C1703" w:rsidRDefault="00053670" w:rsidP="00C005DE">
            <w:pPr>
              <w:rPr>
                <w:rFonts w:eastAsia="Cambria" w:cs="Arial"/>
                <w:b/>
                <w:bCs/>
                <w:sz w:val="16"/>
                <w:szCs w:val="16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2ACA1386" w14:textId="77777777" w:rsidR="00053670" w:rsidRPr="004C1703" w:rsidRDefault="00053670" w:rsidP="00C005DE">
            <w:pPr>
              <w:rPr>
                <w:rFonts w:eastAsia="Cambria" w:cs="Arial"/>
                <w:b/>
                <w:bCs/>
                <w:sz w:val="16"/>
                <w:szCs w:val="16"/>
                <w:u w:val="single"/>
                <w:shd w:val="clear" w:color="auto" w:fill="FFFFFF"/>
              </w:rPr>
            </w:pPr>
          </w:p>
        </w:tc>
      </w:tr>
      <w:tr w:rsidR="00053670" w:rsidRPr="00CD5053" w14:paraId="5D5CA3B3" w14:textId="1DDDBF84" w:rsidTr="00DA0B5A">
        <w:trPr>
          <w:trHeight w:val="216"/>
        </w:trPr>
        <w:tc>
          <w:tcPr>
            <w:tcW w:w="1673" w:type="dxa"/>
            <w:vMerge/>
            <w:vAlign w:val="center"/>
          </w:tcPr>
          <w:p w14:paraId="65C6E751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1AA4E9FE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43B16767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07D8A1C1" w14:textId="41C96F7F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auto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>11.2 - Restituisce feedback brevi, tempestivi, frequenti, chiari ed esaustivi.</w:t>
            </w:r>
          </w:p>
        </w:tc>
        <w:tc>
          <w:tcPr>
            <w:tcW w:w="567" w:type="dxa"/>
          </w:tcPr>
          <w:p w14:paraId="66ACFF36" w14:textId="794E2FA5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CC0E3D5" w14:textId="0FFF9790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37179E2" w14:textId="77777777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35D8CA5" w14:textId="77777777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7010ADF6" w14:textId="77777777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4EF8C85D" w14:textId="04131A80" w:rsidTr="00DA0B5A">
        <w:trPr>
          <w:trHeight w:val="120"/>
        </w:trPr>
        <w:tc>
          <w:tcPr>
            <w:tcW w:w="1673" w:type="dxa"/>
            <w:vMerge w:val="restart"/>
            <w:vAlign w:val="center"/>
          </w:tcPr>
          <w:p w14:paraId="27029715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 w:val="restart"/>
            <w:vAlign w:val="center"/>
          </w:tcPr>
          <w:p w14:paraId="296AD4ED" w14:textId="57F918EF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 w:val="restart"/>
            <w:shd w:val="clear" w:color="auto" w:fill="auto"/>
          </w:tcPr>
          <w:p w14:paraId="027748D7" w14:textId="285C36AA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  <w:r w:rsidRPr="007612BA">
              <w:rPr>
                <w:rFonts w:asciiTheme="minorHAnsi" w:eastAsia="Times New Roman" w:hAnsiTheme="minorHAnsi" w:cstheme="minorHAnsi"/>
                <w:sz w:val="14"/>
                <w:szCs w:val="14"/>
              </w:rPr>
              <w:t>Capacità di valutazione formativa e sommativa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3532112F" w14:textId="30740210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000000" w:themeColor="text1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color w:val="000000" w:themeColor="text1"/>
                <w:sz w:val="14"/>
                <w:szCs w:val="14"/>
              </w:rPr>
              <w:t xml:space="preserve">12.1 -Utilizza la valutazione formativa e sommativa. </w:t>
            </w:r>
          </w:p>
        </w:tc>
        <w:tc>
          <w:tcPr>
            <w:tcW w:w="567" w:type="dxa"/>
          </w:tcPr>
          <w:p w14:paraId="2E5BF603" w14:textId="7CC749E5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BBA2B97" w14:textId="3E04ECDA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638DE6A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EB96771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413525A2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07F1C2E8" w14:textId="41210335" w:rsidTr="00DA0B5A">
        <w:trPr>
          <w:trHeight w:val="140"/>
        </w:trPr>
        <w:tc>
          <w:tcPr>
            <w:tcW w:w="1673" w:type="dxa"/>
            <w:vMerge/>
            <w:vAlign w:val="center"/>
          </w:tcPr>
          <w:p w14:paraId="0A295F08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702F7CF0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68D8E484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63C39A5B" w14:textId="073F8863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000000" w:themeColor="text1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color w:val="000000" w:themeColor="text1"/>
                <w:sz w:val="14"/>
                <w:szCs w:val="14"/>
              </w:rPr>
              <w:t xml:space="preserve">12.2 - Promuove l'uso di strumenti di autovalutazione. </w:t>
            </w:r>
          </w:p>
        </w:tc>
        <w:tc>
          <w:tcPr>
            <w:tcW w:w="567" w:type="dxa"/>
          </w:tcPr>
          <w:p w14:paraId="39146CB1" w14:textId="38F23855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6B87759" w14:textId="5DFF3E7C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E989D72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FDD2309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119FCF1F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12BBFAA6" w14:textId="03CD4F5D" w:rsidTr="00DA0B5A">
        <w:trPr>
          <w:trHeight w:val="228"/>
        </w:trPr>
        <w:tc>
          <w:tcPr>
            <w:tcW w:w="1673" w:type="dxa"/>
            <w:vMerge/>
            <w:vAlign w:val="center"/>
          </w:tcPr>
          <w:p w14:paraId="60CF0383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00C6B281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61BAA048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4FA3C472" w14:textId="3CA92F06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000000" w:themeColor="text1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color w:val="000000" w:themeColor="text1"/>
                <w:sz w:val="14"/>
                <w:szCs w:val="14"/>
              </w:rPr>
              <w:t xml:space="preserve">12.3 - Utilizza l'errore come occasione formativa. </w:t>
            </w:r>
          </w:p>
        </w:tc>
        <w:tc>
          <w:tcPr>
            <w:tcW w:w="567" w:type="dxa"/>
          </w:tcPr>
          <w:p w14:paraId="4770B941" w14:textId="282815C4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27EF5AA" w14:textId="240D0C5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9DC8CC1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D10BFB2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00F83EB4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249AEBD2" w14:textId="65C639BA" w:rsidTr="00DA0B5A">
        <w:trPr>
          <w:trHeight w:val="76"/>
        </w:trPr>
        <w:tc>
          <w:tcPr>
            <w:tcW w:w="1673" w:type="dxa"/>
            <w:vMerge/>
            <w:vAlign w:val="center"/>
          </w:tcPr>
          <w:p w14:paraId="508B7211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10A3E61F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7ABFF4F8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3125D9C3" w14:textId="1CB9E31E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000000" w:themeColor="text1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color w:val="000000" w:themeColor="text1"/>
                <w:sz w:val="14"/>
                <w:szCs w:val="14"/>
              </w:rPr>
              <w:t xml:space="preserve">12.4 - Fa riflettere le/gli studentesse/ti sui processi che hanno portato alla valutazione. </w:t>
            </w:r>
          </w:p>
        </w:tc>
        <w:tc>
          <w:tcPr>
            <w:tcW w:w="567" w:type="dxa"/>
          </w:tcPr>
          <w:p w14:paraId="21FBE506" w14:textId="01A3D76C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053ACE5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A461A6F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E70E5B3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11D7BD61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27196355" w14:textId="67E2C68F" w:rsidTr="00DA0B5A">
        <w:trPr>
          <w:trHeight w:val="195"/>
        </w:trPr>
        <w:tc>
          <w:tcPr>
            <w:tcW w:w="1673" w:type="dxa"/>
            <w:vMerge/>
            <w:vAlign w:val="center"/>
          </w:tcPr>
          <w:p w14:paraId="6655921B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7BD30633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69A1BE0C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7D04C55F" w14:textId="1309BD4D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000000" w:themeColor="text1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color w:val="000000" w:themeColor="text1"/>
                <w:sz w:val="14"/>
                <w:szCs w:val="14"/>
              </w:rPr>
              <w:t>12.5 - Rimodula la propria attività sulla base dei risultati d'apprendimento.</w:t>
            </w:r>
          </w:p>
        </w:tc>
        <w:tc>
          <w:tcPr>
            <w:tcW w:w="567" w:type="dxa"/>
          </w:tcPr>
          <w:p w14:paraId="791F789C" w14:textId="781ADE26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A93894D" w14:textId="239F31A9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95662CA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218E14F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19F1B5D6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22D561A8" w14:textId="5035817C" w:rsidTr="00DA0B5A">
        <w:trPr>
          <w:trHeight w:val="195"/>
        </w:trPr>
        <w:tc>
          <w:tcPr>
            <w:tcW w:w="1673" w:type="dxa"/>
            <w:vMerge/>
            <w:vAlign w:val="center"/>
          </w:tcPr>
          <w:p w14:paraId="7E8FD6E2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6F338526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2687F61F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48F9CBB8" w14:textId="3F26B593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000000" w:themeColor="text1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color w:val="000000" w:themeColor="text1"/>
                <w:sz w:val="14"/>
                <w:szCs w:val="14"/>
              </w:rPr>
              <w:t>12.6 - Utilizza griglie, schede di valutazione e propone criteri con gli studenti come attività integrata all'insegnamento.</w:t>
            </w:r>
          </w:p>
        </w:tc>
        <w:tc>
          <w:tcPr>
            <w:tcW w:w="567" w:type="dxa"/>
          </w:tcPr>
          <w:p w14:paraId="39268FD1" w14:textId="56A13EA3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E0F7AC7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ECB8BA5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1B91DB9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266F0B7E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068E31EF" w14:textId="7B0B751D" w:rsidTr="00DA0B5A">
        <w:tc>
          <w:tcPr>
            <w:tcW w:w="1673" w:type="dxa"/>
            <w:vMerge/>
            <w:vAlign w:val="center"/>
          </w:tcPr>
          <w:p w14:paraId="0B218306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Align w:val="center"/>
          </w:tcPr>
          <w:p w14:paraId="5B8F7EE8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>Competenze didattico-metodologico</w:t>
            </w:r>
          </w:p>
          <w:p w14:paraId="1FAC2C9D" w14:textId="27B77AAE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shd w:val="clear" w:color="auto" w:fill="auto"/>
          </w:tcPr>
          <w:p w14:paraId="2B3835B0" w14:textId="34A98325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  <w:r w:rsidRPr="007612BA">
              <w:rPr>
                <w:rFonts w:asciiTheme="minorHAnsi" w:eastAsia="Times New Roman" w:hAnsiTheme="minorHAnsi" w:cstheme="minorHAnsi"/>
                <w:sz w:val="14"/>
                <w:szCs w:val="14"/>
              </w:rPr>
              <w:t>Capacità di selezionare metodi didattici pertinenti dal punto di vista delle epistemologie disciplinari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267072B0" w14:textId="605081DE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auto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>13.1 - Utilizza metodi didattici coerenti con l'evoluzione delle epistemologie delle discipline e li adatta al contesto didattico di riferimento.</w:t>
            </w:r>
          </w:p>
        </w:tc>
        <w:tc>
          <w:tcPr>
            <w:tcW w:w="567" w:type="dxa"/>
          </w:tcPr>
          <w:p w14:paraId="0CBF616D" w14:textId="2D40E1E2" w:rsidR="00053670" w:rsidRPr="004C1703" w:rsidRDefault="00053670" w:rsidP="00C005DE">
            <w:pPr>
              <w:rPr>
                <w:rFonts w:eastAsia="Cambria" w:cs="Arial"/>
                <w:b/>
                <w:sz w:val="16"/>
                <w:szCs w:val="16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939D3B7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702400E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C603806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6A50E75B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4E56DA73" w14:textId="3CD72D13" w:rsidTr="00DA0B5A">
        <w:trPr>
          <w:trHeight w:val="194"/>
        </w:trPr>
        <w:tc>
          <w:tcPr>
            <w:tcW w:w="1673" w:type="dxa"/>
            <w:vMerge/>
            <w:vAlign w:val="center"/>
          </w:tcPr>
          <w:p w14:paraId="0360D149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 w:val="restart"/>
            <w:vAlign w:val="center"/>
          </w:tcPr>
          <w:p w14:paraId="44EA3A1B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>Competenze didattico-metodologico</w:t>
            </w:r>
          </w:p>
          <w:p w14:paraId="34499664" w14:textId="6A0CF178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 w:val="restart"/>
            <w:shd w:val="clear" w:color="auto" w:fill="auto"/>
          </w:tcPr>
          <w:p w14:paraId="061B4F00" w14:textId="6798E791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  <w:r w:rsidRPr="007612BA">
              <w:rPr>
                <w:rFonts w:asciiTheme="minorHAnsi" w:eastAsia="Times New Roman" w:hAnsiTheme="minorHAnsi" w:cstheme="minorHAnsi"/>
                <w:sz w:val="14"/>
                <w:szCs w:val="14"/>
              </w:rPr>
              <w:t>Capacità di individuare e rafforzare buone pratiche (apprendere ad apprendere)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60B27037" w14:textId="6F111D70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auto"/>
                <w:sz w:val="14"/>
                <w:szCs w:val="14"/>
                <w:highlight w:val="yellow"/>
              </w:rPr>
            </w:pP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 xml:space="preserve">14.1 - Osserva le strategie di apprendimento </w:t>
            </w:r>
            <w:r w:rsidRPr="007612BA">
              <w:rPr>
                <w:rFonts w:ascii="Calibri" w:eastAsia="Times New Roman" w:hAnsi="Calibri"/>
                <w:sz w:val="14"/>
                <w:szCs w:val="14"/>
              </w:rPr>
              <w:t>di ciascuna/o studente.</w:t>
            </w:r>
          </w:p>
        </w:tc>
        <w:tc>
          <w:tcPr>
            <w:tcW w:w="567" w:type="dxa"/>
          </w:tcPr>
          <w:p w14:paraId="71B7E2B7" w14:textId="5B9CEB65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2F54A4E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E347247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D10EC0D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71CC6165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6152D958" w14:textId="0D94F35E" w:rsidTr="00DA0B5A">
        <w:trPr>
          <w:trHeight w:val="367"/>
        </w:trPr>
        <w:tc>
          <w:tcPr>
            <w:tcW w:w="1673" w:type="dxa"/>
            <w:vMerge/>
            <w:vAlign w:val="center"/>
          </w:tcPr>
          <w:p w14:paraId="66639CC3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1681D4EF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0DD2A47A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64FC9304" w14:textId="6D8D4F51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auto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>14.2 - Guida le/ gli studentesse/ti nella ricerca di strategie di apprendimento efficace (</w:t>
            </w:r>
            <w:proofErr w:type="spellStart"/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>metacognizione</w:t>
            </w:r>
            <w:proofErr w:type="spellEnd"/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>).</w:t>
            </w:r>
          </w:p>
        </w:tc>
        <w:tc>
          <w:tcPr>
            <w:tcW w:w="567" w:type="dxa"/>
          </w:tcPr>
          <w:p w14:paraId="21246464" w14:textId="682661B2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1C5104E" w14:textId="2D266B80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2EBA49D" w14:textId="77777777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51719AA" w14:textId="77777777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5807871C" w14:textId="77777777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748EF752" w14:textId="7839D870" w:rsidTr="00DA0B5A">
        <w:trPr>
          <w:trHeight w:val="257"/>
        </w:trPr>
        <w:tc>
          <w:tcPr>
            <w:tcW w:w="1673" w:type="dxa"/>
            <w:vMerge w:val="restart"/>
            <w:shd w:val="clear" w:color="auto" w:fill="auto"/>
            <w:vAlign w:val="center"/>
          </w:tcPr>
          <w:p w14:paraId="5738BD20" w14:textId="39078D0A" w:rsidR="00053670" w:rsidRPr="007612BA" w:rsidRDefault="00053670" w:rsidP="001E5399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>b. COMPETENZE RELAZIONALI, ORGANIZZATIVE E GESTIONALI</w:t>
            </w:r>
          </w:p>
        </w:tc>
        <w:tc>
          <w:tcPr>
            <w:tcW w:w="1163" w:type="dxa"/>
            <w:vMerge w:val="restart"/>
            <w:shd w:val="clear" w:color="auto" w:fill="auto"/>
            <w:vAlign w:val="center"/>
          </w:tcPr>
          <w:p w14:paraId="36BC6624" w14:textId="5E7CA2FA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>Competenze relazionali</w:t>
            </w:r>
          </w:p>
        </w:tc>
        <w:tc>
          <w:tcPr>
            <w:tcW w:w="1105" w:type="dxa"/>
            <w:vMerge w:val="restart"/>
            <w:shd w:val="clear" w:color="auto" w:fill="auto"/>
          </w:tcPr>
          <w:p w14:paraId="74A75408" w14:textId="0711ABB9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  <w:r w:rsidRPr="007612BA">
              <w:rPr>
                <w:rFonts w:asciiTheme="minorHAnsi" w:eastAsia="Times New Roman" w:hAnsiTheme="minorHAnsi" w:cstheme="minorHAnsi"/>
                <w:sz w:val="14"/>
                <w:szCs w:val="14"/>
              </w:rPr>
              <w:t>Capacità comunicative nello specifico disciplinare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524FB8C2" w14:textId="115E7FF7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000000" w:themeColor="text1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color w:val="000000" w:themeColor="text1"/>
                <w:sz w:val="14"/>
                <w:szCs w:val="14"/>
              </w:rPr>
              <w:t xml:space="preserve">15.1 - </w:t>
            </w: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>Modula il linguaggio a seconda degli interlocutori, esponendo concetti complessi secondo modalità idonee alle abilità delle/gli studentesse/i.</w:t>
            </w:r>
          </w:p>
        </w:tc>
        <w:tc>
          <w:tcPr>
            <w:tcW w:w="567" w:type="dxa"/>
          </w:tcPr>
          <w:p w14:paraId="6F6DA0B4" w14:textId="3DC31EFD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54D2811" w14:textId="5B832CDF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DB3CBE6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5A1FE1D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5147DBBA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6FB2EF43" w14:textId="0FE1603E" w:rsidTr="00DA0B5A">
        <w:trPr>
          <w:trHeight w:val="315"/>
        </w:trPr>
        <w:tc>
          <w:tcPr>
            <w:tcW w:w="1673" w:type="dxa"/>
            <w:vMerge/>
            <w:vAlign w:val="center"/>
          </w:tcPr>
          <w:p w14:paraId="074EF6B9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7B5BC523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0AA6B6D2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38C0475E" w14:textId="5125B7A1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auto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>15.2 - Adotta strategie di comunicazione formativa ed empatica</w:t>
            </w:r>
          </w:p>
        </w:tc>
        <w:tc>
          <w:tcPr>
            <w:tcW w:w="567" w:type="dxa"/>
          </w:tcPr>
          <w:p w14:paraId="339550C2" w14:textId="3E6FBABF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D7648B3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40F251F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41001C9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4BB6E0BB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2D2D3954" w14:textId="089EB138" w:rsidTr="00DA0B5A">
        <w:trPr>
          <w:trHeight w:val="235"/>
        </w:trPr>
        <w:tc>
          <w:tcPr>
            <w:tcW w:w="1673" w:type="dxa"/>
            <w:vMerge w:val="restart"/>
            <w:vAlign w:val="center"/>
          </w:tcPr>
          <w:p w14:paraId="436F549F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 w:val="restart"/>
            <w:vAlign w:val="center"/>
          </w:tcPr>
          <w:p w14:paraId="210E32CD" w14:textId="7F51DC7A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 w:val="restart"/>
            <w:shd w:val="clear" w:color="auto" w:fill="auto"/>
          </w:tcPr>
          <w:p w14:paraId="38BFB08C" w14:textId="34178601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  <w:r w:rsidRPr="007612BA">
              <w:rPr>
                <w:rFonts w:asciiTheme="minorHAnsi" w:eastAsia="Times New Roman" w:hAnsiTheme="minorHAnsi" w:cstheme="minorHAnsi"/>
                <w:sz w:val="14"/>
                <w:szCs w:val="14"/>
              </w:rPr>
              <w:t>Capacità relazionali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2CE4CF0A" w14:textId="198BA894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auto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 xml:space="preserve">16.1 - Partecipa attivamente agli organi collegiali, contribuendo anche alla preparazione dei documenti.                                                              </w:t>
            </w:r>
          </w:p>
        </w:tc>
        <w:tc>
          <w:tcPr>
            <w:tcW w:w="567" w:type="dxa"/>
          </w:tcPr>
          <w:p w14:paraId="4D807C3B" w14:textId="7888FED6" w:rsidR="00053670" w:rsidRPr="00CD5053" w:rsidRDefault="00053670" w:rsidP="00C005DE">
            <w:pPr>
              <w:rPr>
                <w:rFonts w:eastAsia="Cambria" w:cs="Arial"/>
                <w:b/>
                <w:bCs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7385445" w14:textId="77777777" w:rsidR="00053670" w:rsidRPr="00CD5053" w:rsidRDefault="00053670" w:rsidP="00C005DE">
            <w:pPr>
              <w:rPr>
                <w:rFonts w:eastAsia="Cambria" w:cs="Arial"/>
                <w:b/>
                <w:bCs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7785502" w14:textId="77777777" w:rsidR="00053670" w:rsidRPr="00CD5053" w:rsidRDefault="00053670" w:rsidP="00C005DE">
            <w:pPr>
              <w:rPr>
                <w:rFonts w:eastAsia="Cambria" w:cs="Arial"/>
                <w:b/>
                <w:bCs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E620312" w14:textId="77777777" w:rsidR="00053670" w:rsidRPr="00CD5053" w:rsidRDefault="00053670" w:rsidP="00C005DE">
            <w:pPr>
              <w:rPr>
                <w:rFonts w:eastAsia="Cambria" w:cs="Arial"/>
                <w:b/>
                <w:bCs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468F60B7" w14:textId="77777777" w:rsidR="00053670" w:rsidRPr="00CD5053" w:rsidRDefault="00053670" w:rsidP="00C005DE">
            <w:pPr>
              <w:rPr>
                <w:rFonts w:eastAsia="Cambria" w:cs="Arial"/>
                <w:b/>
                <w:bCs/>
                <w:u w:val="single"/>
                <w:shd w:val="clear" w:color="auto" w:fill="FFFFFF"/>
              </w:rPr>
            </w:pPr>
          </w:p>
        </w:tc>
      </w:tr>
      <w:tr w:rsidR="00053670" w:rsidRPr="00CD5053" w14:paraId="79EE1102" w14:textId="7594667B" w:rsidTr="00DA0B5A">
        <w:trPr>
          <w:trHeight w:val="263"/>
        </w:trPr>
        <w:tc>
          <w:tcPr>
            <w:tcW w:w="1673" w:type="dxa"/>
            <w:vMerge/>
            <w:vAlign w:val="center"/>
          </w:tcPr>
          <w:p w14:paraId="7FB88B29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65BF993B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026657A9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2B3D9F19" w14:textId="5800D597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color w:val="auto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 xml:space="preserve">16.2 - Adatta comunicazioni orali e scritte all’interazione con diversi interlocutori e gestisce adeguatamente la comunicazione con le famiglie, con particolare riferimento ai colloqui periodici con i genitori. </w:t>
            </w:r>
          </w:p>
        </w:tc>
        <w:tc>
          <w:tcPr>
            <w:tcW w:w="567" w:type="dxa"/>
          </w:tcPr>
          <w:p w14:paraId="65C85FC9" w14:textId="09835327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DB57F95" w14:textId="0C96B053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45558F0" w14:textId="77777777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941C3DB" w14:textId="77777777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5BE1099E" w14:textId="77777777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4B650CD8" w14:textId="17829EC8" w:rsidTr="00DA0B5A">
        <w:trPr>
          <w:trHeight w:val="283"/>
        </w:trPr>
        <w:tc>
          <w:tcPr>
            <w:tcW w:w="1673" w:type="dxa"/>
            <w:vMerge/>
            <w:vAlign w:val="center"/>
          </w:tcPr>
          <w:p w14:paraId="3D0F7DD3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165AEA7C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38E260ED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5FAD41AE" w14:textId="1430AF54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16.3 - Adotta strategie mirate alla facilitazione di un gruppo classe coeso e alla prevenzione e alla gestione di conflitti interpersonali (tra studenti, tra studenti e docenti e tra docenti).</w:t>
            </w:r>
          </w:p>
        </w:tc>
        <w:tc>
          <w:tcPr>
            <w:tcW w:w="567" w:type="dxa"/>
          </w:tcPr>
          <w:p w14:paraId="189E8417" w14:textId="1352A812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A17D947" w14:textId="77777777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9F13208" w14:textId="77777777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5190BD1" w14:textId="77777777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014BF29A" w14:textId="77777777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1268D45A" w14:textId="3BDF45F4" w:rsidTr="00DA0B5A">
        <w:trPr>
          <w:trHeight w:val="302"/>
        </w:trPr>
        <w:tc>
          <w:tcPr>
            <w:tcW w:w="1673" w:type="dxa"/>
            <w:vMerge/>
            <w:vAlign w:val="center"/>
          </w:tcPr>
          <w:p w14:paraId="7EAA9B6C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72198015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57539D97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3DD17C5A" w14:textId="404A355A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16.4 - Incoraggia la partecipazione attiva degli studenti alle dinamiche di classe (favorendo l'interazione tra pari, in piccolo e in grande gruppo, l’ascolto </w:t>
            </w:r>
            <w:r w:rsidRPr="007612BA">
              <w:rPr>
                <w:rFonts w:ascii="Calibri" w:eastAsia="Times New Roman" w:hAnsi="Calibri"/>
                <w:sz w:val="14"/>
                <w:szCs w:val="14"/>
              </w:rPr>
              <w:lastRenderedPageBreak/>
              <w:t xml:space="preserve">reciproco, correggendo eventuali errori comunicativi, nel rispetto delle differenze personali) e alla vita scolastica.  </w:t>
            </w:r>
          </w:p>
        </w:tc>
        <w:tc>
          <w:tcPr>
            <w:tcW w:w="567" w:type="dxa"/>
          </w:tcPr>
          <w:p w14:paraId="2F99B939" w14:textId="405DFA66" w:rsidR="00053670" w:rsidRPr="00930389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C7D95CA" w14:textId="0BF707F1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84ECB33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1D62670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01B84503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1991FD4E" w14:textId="6A177ED8" w:rsidTr="00DA0B5A">
        <w:trPr>
          <w:trHeight w:val="64"/>
        </w:trPr>
        <w:tc>
          <w:tcPr>
            <w:tcW w:w="1673" w:type="dxa"/>
            <w:vMerge/>
            <w:vAlign w:val="center"/>
          </w:tcPr>
          <w:p w14:paraId="61306119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 w:val="restart"/>
            <w:shd w:val="clear" w:color="auto" w:fill="auto"/>
            <w:vAlign w:val="center"/>
          </w:tcPr>
          <w:p w14:paraId="1809E1B0" w14:textId="14CF20F2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>Competenze organizzative e gestionali</w:t>
            </w:r>
          </w:p>
          <w:p w14:paraId="42044F45" w14:textId="61376CF2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 w:val="restart"/>
            <w:shd w:val="clear" w:color="auto" w:fill="auto"/>
          </w:tcPr>
          <w:p w14:paraId="4E23DC1A" w14:textId="7AF9D87E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  <w:r w:rsidRPr="007612BA">
              <w:rPr>
                <w:rFonts w:asciiTheme="minorHAnsi" w:eastAsia="Times New Roman" w:hAnsiTheme="minorHAnsi" w:cstheme="minorHAnsi"/>
                <w:sz w:val="14"/>
                <w:szCs w:val="14"/>
              </w:rPr>
              <w:t xml:space="preserve">Capacità di team </w:t>
            </w:r>
            <w:proofErr w:type="spellStart"/>
            <w:r w:rsidRPr="007612BA">
              <w:rPr>
                <w:rFonts w:asciiTheme="minorHAnsi" w:eastAsia="Times New Roman" w:hAnsiTheme="minorHAnsi" w:cstheme="minorHAnsi"/>
                <w:sz w:val="14"/>
                <w:szCs w:val="14"/>
              </w:rPr>
              <w:t>working</w:t>
            </w:r>
            <w:proofErr w:type="spellEnd"/>
            <w:r w:rsidRPr="007612BA">
              <w:rPr>
                <w:rFonts w:asciiTheme="minorHAnsi" w:eastAsia="Times New Roman" w:hAnsiTheme="minorHAnsi" w:cstheme="minorHAnsi"/>
                <w:sz w:val="14"/>
                <w:szCs w:val="14"/>
              </w:rPr>
              <w:t xml:space="preserve"> e organizzative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50BFB001" w14:textId="0D43DE75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17.1 - Progetta, realizza e valuta attività di gruppo con la classe, per rendere la classe una comunità di apprendimento tra pari. </w:t>
            </w:r>
          </w:p>
        </w:tc>
        <w:tc>
          <w:tcPr>
            <w:tcW w:w="567" w:type="dxa"/>
          </w:tcPr>
          <w:p w14:paraId="7F5D4BB0" w14:textId="610F5B4C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6AE9A80" w14:textId="1EF86D56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16BCB87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F6BDF29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3BC3C7F1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49EF879A" w14:textId="057C30DD" w:rsidTr="00DA0B5A">
        <w:trPr>
          <w:trHeight w:val="156"/>
        </w:trPr>
        <w:tc>
          <w:tcPr>
            <w:tcW w:w="1673" w:type="dxa"/>
            <w:vMerge/>
            <w:vAlign w:val="center"/>
          </w:tcPr>
          <w:p w14:paraId="4883D3D8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0462DD5D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5FD2EEBB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3A1D73BF" w14:textId="1A7B6FDA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17.2 - Definisce le priorità e pianifica il lavoro del team: individua gli obiettivi, i compiti, i risultati attesi e conduce l’attività di coordinamento.</w:t>
            </w:r>
          </w:p>
        </w:tc>
        <w:tc>
          <w:tcPr>
            <w:tcW w:w="567" w:type="dxa"/>
          </w:tcPr>
          <w:p w14:paraId="264A794F" w14:textId="2518718E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02F15E3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AC4AD23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6330A77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774DD4E5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17D9D515" w14:textId="6AA83DCA" w:rsidTr="00DA0B5A">
        <w:trPr>
          <w:trHeight w:val="146"/>
        </w:trPr>
        <w:tc>
          <w:tcPr>
            <w:tcW w:w="1673" w:type="dxa"/>
            <w:vMerge/>
            <w:vAlign w:val="center"/>
          </w:tcPr>
          <w:p w14:paraId="0531E994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66DA82F1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67DE4FE2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56AB865D" w14:textId="5E8B32FF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17.3 - Promuove, gestisce, conduce, valuta il </w:t>
            </w:r>
            <w:proofErr w:type="spellStart"/>
            <w:r w:rsidRPr="007612BA">
              <w:rPr>
                <w:rFonts w:ascii="Calibri" w:eastAsia="Times New Roman" w:hAnsi="Calibri"/>
                <w:sz w:val="14"/>
                <w:szCs w:val="14"/>
              </w:rPr>
              <w:t>peer</w:t>
            </w:r>
            <w:proofErr w:type="spellEnd"/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 tutoring. </w:t>
            </w:r>
          </w:p>
        </w:tc>
        <w:tc>
          <w:tcPr>
            <w:tcW w:w="567" w:type="dxa"/>
          </w:tcPr>
          <w:p w14:paraId="6E892201" w14:textId="1902275D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0EDB7A2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356987EC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C902F8B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50FBA072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43ADE825" w14:textId="2805091A" w:rsidTr="00DA0B5A">
        <w:trPr>
          <w:trHeight w:val="214"/>
        </w:trPr>
        <w:tc>
          <w:tcPr>
            <w:tcW w:w="1673" w:type="dxa"/>
            <w:vMerge/>
            <w:vAlign w:val="center"/>
          </w:tcPr>
          <w:p w14:paraId="1AD04486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42E17D81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5F9899E0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7C54024F" w14:textId="6B8EEE15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17.4 - Partecipa a gruppi di programmazione e/o gestione e/o commissioni nel complesso delle attività didattiche e nel contesto della gestione della scuola, interagendo con tutti i profili professionali e partecipando ai processi decisionali.</w:t>
            </w:r>
          </w:p>
        </w:tc>
        <w:tc>
          <w:tcPr>
            <w:tcW w:w="567" w:type="dxa"/>
          </w:tcPr>
          <w:p w14:paraId="44289C54" w14:textId="3B874C57" w:rsidR="00053670" w:rsidRPr="004C1703" w:rsidRDefault="00053670" w:rsidP="00C005DE">
            <w:pPr>
              <w:rPr>
                <w:rFonts w:eastAsia="Cambria" w:cs="Arial"/>
                <w:b/>
                <w:sz w:val="16"/>
                <w:szCs w:val="16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B048AEC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D2E1E22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D46E899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733061AC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19EFEE19" w14:textId="69754250" w:rsidTr="00DA0B5A">
        <w:trPr>
          <w:trHeight w:val="236"/>
        </w:trPr>
        <w:tc>
          <w:tcPr>
            <w:tcW w:w="1673" w:type="dxa"/>
            <w:vMerge/>
            <w:vAlign w:val="center"/>
          </w:tcPr>
          <w:p w14:paraId="01AFBA19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4D82FEB6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35727DB6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044D87B0" w14:textId="21740632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17.5 - Fa riferimento alla rete di istituzioni e di organizzazioni in cui si colloca la scuola.</w:t>
            </w:r>
          </w:p>
        </w:tc>
        <w:tc>
          <w:tcPr>
            <w:tcW w:w="567" w:type="dxa"/>
          </w:tcPr>
          <w:p w14:paraId="1C1DCB35" w14:textId="0655DCD0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F2875C4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A5EC384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07F52E1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1EF69E03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26A4C5D6" w14:textId="47BE6702" w:rsidTr="00DA0B5A">
        <w:trPr>
          <w:trHeight w:val="272"/>
        </w:trPr>
        <w:tc>
          <w:tcPr>
            <w:tcW w:w="1673" w:type="dxa"/>
            <w:vMerge/>
            <w:vAlign w:val="center"/>
          </w:tcPr>
          <w:p w14:paraId="248DFCF1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762D6471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46733A69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4D94B59F" w14:textId="1E0F8878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17.6 - Collabora con i servizi del territorio nello svolgere attività.</w:t>
            </w:r>
          </w:p>
        </w:tc>
        <w:tc>
          <w:tcPr>
            <w:tcW w:w="567" w:type="dxa"/>
          </w:tcPr>
          <w:p w14:paraId="0D3A80F5" w14:textId="06BC385E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A2EB5A3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2F09611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2BA0357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56A1AE8F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734F6BBD" w14:textId="1CE7791C" w:rsidTr="00DA0B5A">
        <w:trPr>
          <w:trHeight w:val="249"/>
        </w:trPr>
        <w:tc>
          <w:tcPr>
            <w:tcW w:w="1673" w:type="dxa"/>
            <w:vMerge w:val="restart"/>
            <w:vAlign w:val="center"/>
          </w:tcPr>
          <w:p w14:paraId="5158A299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 w:val="restart"/>
            <w:vAlign w:val="center"/>
          </w:tcPr>
          <w:p w14:paraId="5062A16C" w14:textId="11014E4F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>Competenze organizzative e gestionali</w:t>
            </w:r>
          </w:p>
        </w:tc>
        <w:tc>
          <w:tcPr>
            <w:tcW w:w="1105" w:type="dxa"/>
            <w:vMerge w:val="restart"/>
            <w:shd w:val="clear" w:color="auto" w:fill="auto"/>
          </w:tcPr>
          <w:p w14:paraId="72D77DE7" w14:textId="1A592B90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  <w:r w:rsidRPr="007612BA">
              <w:rPr>
                <w:rFonts w:asciiTheme="minorHAnsi" w:eastAsia="Times New Roman" w:hAnsiTheme="minorHAnsi" w:cstheme="minorHAnsi"/>
                <w:sz w:val="14"/>
                <w:szCs w:val="14"/>
              </w:rPr>
              <w:t>Capacità progettuali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500606AC" w14:textId="7C05C135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18.1 - Formula obiettivi generali. </w:t>
            </w:r>
          </w:p>
        </w:tc>
        <w:tc>
          <w:tcPr>
            <w:tcW w:w="567" w:type="dxa"/>
          </w:tcPr>
          <w:p w14:paraId="7A8CCF5F" w14:textId="208DDE94" w:rsidR="00053670" w:rsidRPr="004C1703" w:rsidRDefault="00053670" w:rsidP="00C005DE">
            <w:pPr>
              <w:rPr>
                <w:rFonts w:eastAsia="Cambria" w:cs="Arial"/>
                <w:b/>
                <w:sz w:val="16"/>
                <w:szCs w:val="16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65374E4" w14:textId="5088861D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D410A67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33912F7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50170F38" w14:textId="77777777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</w:tr>
      <w:tr w:rsidR="00053670" w:rsidRPr="00CD5053" w14:paraId="73D4645A" w14:textId="0594E809" w:rsidTr="00DA0B5A">
        <w:trPr>
          <w:trHeight w:val="90"/>
        </w:trPr>
        <w:tc>
          <w:tcPr>
            <w:tcW w:w="1673" w:type="dxa"/>
            <w:vMerge/>
            <w:vAlign w:val="center"/>
          </w:tcPr>
          <w:p w14:paraId="26DB8BC6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4F8DDFFA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10D66ABE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0CC9A43D" w14:textId="77100BC9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18.2 - Formula obiettivi specifici "SMART" (specifici, misurabili, raggiungibili, rilevanti, basati sul tempo).</w:t>
            </w:r>
          </w:p>
        </w:tc>
        <w:tc>
          <w:tcPr>
            <w:tcW w:w="567" w:type="dxa"/>
          </w:tcPr>
          <w:p w14:paraId="1B82063C" w14:textId="5387CBAA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DEA36C8" w14:textId="7DA097A6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C47692F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A9B2EDA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4D98E793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4B875FFE" w14:textId="6B85C997" w:rsidTr="00DA0B5A">
        <w:trPr>
          <w:trHeight w:val="206"/>
        </w:trPr>
        <w:tc>
          <w:tcPr>
            <w:tcW w:w="1673" w:type="dxa"/>
            <w:vMerge/>
            <w:vAlign w:val="center"/>
          </w:tcPr>
          <w:p w14:paraId="361AB852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3A1E03B9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2C819332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01F8A77B" w14:textId="248AED86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18.3 - Formula e utilizza indicatori di risultato.</w:t>
            </w:r>
          </w:p>
        </w:tc>
        <w:tc>
          <w:tcPr>
            <w:tcW w:w="567" w:type="dxa"/>
          </w:tcPr>
          <w:p w14:paraId="3EA05120" w14:textId="090FA806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1275D26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FE34DA6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E26D384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3F391E02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03AD1BE4" w14:textId="0A722DC0" w:rsidTr="00DA0B5A">
        <w:trPr>
          <w:trHeight w:val="323"/>
        </w:trPr>
        <w:tc>
          <w:tcPr>
            <w:tcW w:w="1673" w:type="dxa"/>
            <w:vMerge/>
            <w:vAlign w:val="center"/>
          </w:tcPr>
          <w:p w14:paraId="237A75F5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2C0BF3F3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619A70BD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7CE3FD17" w14:textId="4FB0F810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18.4 - Identifica risorse adeguate agli obiettivi.</w:t>
            </w:r>
          </w:p>
        </w:tc>
        <w:tc>
          <w:tcPr>
            <w:tcW w:w="567" w:type="dxa"/>
          </w:tcPr>
          <w:p w14:paraId="035F2BAD" w14:textId="55AF8E00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FBE2586" w14:textId="14E6AAE0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E8BE24F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775E1EA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1F765ED8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44D3AB22" w14:textId="37AE6AC1" w:rsidTr="00DA0B5A">
        <w:trPr>
          <w:trHeight w:val="130"/>
        </w:trPr>
        <w:tc>
          <w:tcPr>
            <w:tcW w:w="1673" w:type="dxa"/>
            <w:vMerge/>
            <w:vAlign w:val="center"/>
          </w:tcPr>
          <w:p w14:paraId="2313B22D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45A7329A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3A4D1803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3A9EEB4E" w14:textId="0F9A0A4B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18.5 - Pianifica priorità e tempi delle attività.</w:t>
            </w:r>
          </w:p>
        </w:tc>
        <w:tc>
          <w:tcPr>
            <w:tcW w:w="567" w:type="dxa"/>
          </w:tcPr>
          <w:p w14:paraId="32A3B5F4" w14:textId="5397019E" w:rsidR="00053670" w:rsidRPr="006D173A" w:rsidRDefault="00053670" w:rsidP="00C005DE">
            <w:pPr>
              <w:rPr>
                <w:rFonts w:eastAsia="Cambria" w:cs="Arial"/>
                <w:b/>
                <w:color w:val="C0000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28A456D1" w14:textId="703618AE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98EFAB2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D3430F1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11D997FE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3EF6BE5E" w14:textId="5E131AC6" w:rsidTr="00DA0B5A">
        <w:trPr>
          <w:trHeight w:val="262"/>
        </w:trPr>
        <w:tc>
          <w:tcPr>
            <w:tcW w:w="1673" w:type="dxa"/>
            <w:vMerge/>
            <w:vAlign w:val="center"/>
          </w:tcPr>
          <w:p w14:paraId="07591EFB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01063EAE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679F553A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66957EDE" w14:textId="21FB9F6E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18.6 - Utilizza strumenti di progettazione e gestione avanzati (</w:t>
            </w:r>
            <w:proofErr w:type="spellStart"/>
            <w:r w:rsidRPr="007612BA">
              <w:rPr>
                <w:rFonts w:ascii="Calibri" w:eastAsia="Times New Roman" w:hAnsi="Calibri"/>
                <w:sz w:val="14"/>
                <w:szCs w:val="14"/>
              </w:rPr>
              <w:t>Gantt</w:t>
            </w:r>
            <w:proofErr w:type="spellEnd"/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, </w:t>
            </w:r>
            <w:proofErr w:type="spellStart"/>
            <w:r w:rsidRPr="007612BA">
              <w:rPr>
                <w:rFonts w:ascii="Calibri" w:eastAsia="Times New Roman" w:hAnsi="Calibri"/>
                <w:sz w:val="14"/>
                <w:szCs w:val="14"/>
              </w:rPr>
              <w:t>Pert</w:t>
            </w:r>
            <w:proofErr w:type="spellEnd"/>
            <w:r w:rsidRPr="007612BA">
              <w:rPr>
                <w:rFonts w:ascii="Calibri" w:eastAsia="Times New Roman" w:hAnsi="Calibri"/>
                <w:sz w:val="14"/>
                <w:szCs w:val="14"/>
              </w:rPr>
              <w:t>, RACI, Piano di rischi).</w:t>
            </w:r>
          </w:p>
        </w:tc>
        <w:tc>
          <w:tcPr>
            <w:tcW w:w="567" w:type="dxa"/>
          </w:tcPr>
          <w:p w14:paraId="79E23768" w14:textId="563E5F5A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D7C88A0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490442E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D94A1E7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4D55FB7D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2928B8F4" w14:textId="1D412E5C" w:rsidTr="00DA0B5A">
        <w:tc>
          <w:tcPr>
            <w:tcW w:w="1673" w:type="dxa"/>
            <w:vMerge w:val="restart"/>
            <w:shd w:val="clear" w:color="auto" w:fill="auto"/>
            <w:vAlign w:val="center"/>
          </w:tcPr>
          <w:p w14:paraId="1D81E057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>c. OSSERVANZA DEI DOVERI</w:t>
            </w:r>
          </w:p>
        </w:tc>
        <w:tc>
          <w:tcPr>
            <w:tcW w:w="1163" w:type="dxa"/>
            <w:vMerge w:val="restart"/>
            <w:shd w:val="clear" w:color="auto" w:fill="auto"/>
            <w:vAlign w:val="center"/>
          </w:tcPr>
          <w:p w14:paraId="1A881A16" w14:textId="0EC537DB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Calibri" w:cs="Calibri"/>
                <w:sz w:val="16"/>
                <w:szCs w:val="16"/>
                <w:lang w:eastAsia="ar-SA"/>
              </w:rPr>
              <w:t>Competenze trasversali</w:t>
            </w:r>
          </w:p>
        </w:tc>
        <w:tc>
          <w:tcPr>
            <w:tcW w:w="1105" w:type="dxa"/>
            <w:shd w:val="clear" w:color="auto" w:fill="auto"/>
          </w:tcPr>
          <w:p w14:paraId="725D8579" w14:textId="26CB78A6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Conoscenza del sistema scolastico 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08D657BD" w14:textId="44D847D5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19.1 - Conosce le principali fonti normative di regolamentazione del sistema scolastico (ordinamenti scolastici).</w:t>
            </w:r>
          </w:p>
        </w:tc>
        <w:tc>
          <w:tcPr>
            <w:tcW w:w="567" w:type="dxa"/>
          </w:tcPr>
          <w:p w14:paraId="6075D0FF" w14:textId="6410C041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4DD1C89" w14:textId="2B363E1E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711C9037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FD591C7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791EAD7E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14:paraId="19B6992C" w14:textId="04D537E2" w:rsidTr="00DA0B5A">
        <w:tc>
          <w:tcPr>
            <w:tcW w:w="1673" w:type="dxa"/>
            <w:vMerge/>
            <w:vAlign w:val="center"/>
          </w:tcPr>
          <w:p w14:paraId="2F97DC38" w14:textId="77777777" w:rsidR="00053670" w:rsidRPr="007612BA" w:rsidRDefault="00053670" w:rsidP="00C005DE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  <w:vAlign w:val="center"/>
          </w:tcPr>
          <w:p w14:paraId="46C1B47D" w14:textId="77777777" w:rsidR="00053670" w:rsidRPr="007612BA" w:rsidRDefault="00053670" w:rsidP="00C005DE">
            <w:pPr>
              <w:rPr>
                <w:sz w:val="16"/>
                <w:szCs w:val="16"/>
              </w:rPr>
            </w:pPr>
          </w:p>
        </w:tc>
        <w:tc>
          <w:tcPr>
            <w:tcW w:w="1105" w:type="dxa"/>
            <w:vMerge w:val="restart"/>
            <w:shd w:val="clear" w:color="auto" w:fill="auto"/>
          </w:tcPr>
          <w:p w14:paraId="45680441" w14:textId="7AC39DC7" w:rsidR="00053670" w:rsidRPr="007612BA" w:rsidRDefault="00053670" w:rsidP="00C005DE">
            <w:pPr>
              <w:pStyle w:val="LO-normal"/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007612BA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Conoscenza dello status docente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3B261B80" w14:textId="0F00E764" w:rsidR="00053670" w:rsidRPr="007612BA" w:rsidRDefault="00053670" w:rsidP="00C005DE">
            <w:pPr>
              <w:pStyle w:val="LO-normal"/>
              <w:keepNext/>
              <w:keepLines/>
              <w:pageBreakBefore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20.1 - Conosce i diritti e i doveri del docente</w:t>
            </w:r>
            <w:r w:rsidRPr="007612BA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 (</w:t>
            </w: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codice comportamento, CCNL, </w:t>
            </w:r>
            <w:proofErr w:type="spellStart"/>
            <w:r w:rsidRPr="007612BA">
              <w:rPr>
                <w:rFonts w:ascii="Calibri" w:eastAsia="Times New Roman" w:hAnsi="Calibri"/>
                <w:sz w:val="14"/>
                <w:szCs w:val="14"/>
              </w:rPr>
              <w:t>Dlgs</w:t>
            </w:r>
            <w:proofErr w:type="spellEnd"/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 165/2001).</w:t>
            </w:r>
          </w:p>
        </w:tc>
        <w:tc>
          <w:tcPr>
            <w:tcW w:w="567" w:type="dxa"/>
          </w:tcPr>
          <w:p w14:paraId="7CA8659D" w14:textId="6D289299" w:rsidR="00053670" w:rsidRDefault="00053670" w:rsidP="00C005DE"/>
        </w:tc>
        <w:tc>
          <w:tcPr>
            <w:tcW w:w="567" w:type="dxa"/>
          </w:tcPr>
          <w:p w14:paraId="417DC27A" w14:textId="5AF9D67E" w:rsidR="00053670" w:rsidRPr="005D7AB7" w:rsidRDefault="00053670" w:rsidP="00C005DE">
            <w:pPr>
              <w:rPr>
                <w:color w:val="0070C0"/>
              </w:rPr>
            </w:pPr>
          </w:p>
        </w:tc>
        <w:tc>
          <w:tcPr>
            <w:tcW w:w="567" w:type="dxa"/>
          </w:tcPr>
          <w:p w14:paraId="4F0047D2" w14:textId="77777777" w:rsidR="00053670" w:rsidRPr="005D7AB7" w:rsidRDefault="00053670" w:rsidP="00C005DE">
            <w:pPr>
              <w:rPr>
                <w:color w:val="0070C0"/>
              </w:rPr>
            </w:pPr>
          </w:p>
        </w:tc>
        <w:tc>
          <w:tcPr>
            <w:tcW w:w="567" w:type="dxa"/>
          </w:tcPr>
          <w:p w14:paraId="58D0175B" w14:textId="77777777" w:rsidR="00053670" w:rsidRPr="005D7AB7" w:rsidRDefault="00053670" w:rsidP="00C005DE">
            <w:pPr>
              <w:rPr>
                <w:color w:val="0070C0"/>
              </w:rPr>
            </w:pPr>
          </w:p>
        </w:tc>
        <w:tc>
          <w:tcPr>
            <w:tcW w:w="851" w:type="dxa"/>
          </w:tcPr>
          <w:p w14:paraId="53F9419C" w14:textId="77777777" w:rsidR="00053670" w:rsidRPr="005D7AB7" w:rsidRDefault="00053670" w:rsidP="00C005DE">
            <w:pPr>
              <w:rPr>
                <w:color w:val="0070C0"/>
              </w:rPr>
            </w:pPr>
          </w:p>
        </w:tc>
      </w:tr>
      <w:tr w:rsidR="00053670" w14:paraId="7CA820F3" w14:textId="5B9F5A0C" w:rsidTr="00DA0B5A">
        <w:trPr>
          <w:trHeight w:val="132"/>
        </w:trPr>
        <w:tc>
          <w:tcPr>
            <w:tcW w:w="1673" w:type="dxa"/>
            <w:vMerge/>
            <w:shd w:val="clear" w:color="auto" w:fill="auto"/>
            <w:vAlign w:val="center"/>
          </w:tcPr>
          <w:p w14:paraId="4C16D0AB" w14:textId="77777777" w:rsidR="00053670" w:rsidRPr="007612BA" w:rsidRDefault="00053670" w:rsidP="00C005DE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  <w:shd w:val="clear" w:color="auto" w:fill="auto"/>
            <w:vAlign w:val="center"/>
          </w:tcPr>
          <w:p w14:paraId="1B061CB8" w14:textId="77777777" w:rsidR="00053670" w:rsidRPr="007612BA" w:rsidRDefault="00053670" w:rsidP="00C005DE">
            <w:pPr>
              <w:rPr>
                <w:sz w:val="16"/>
                <w:szCs w:val="16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14:paraId="134D123B" w14:textId="77777777" w:rsidR="00053670" w:rsidRPr="007612BA" w:rsidRDefault="00053670" w:rsidP="00C005DE">
            <w:pPr>
              <w:rPr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3EFAD2EE" w14:textId="5D6C1D38" w:rsidR="00053670" w:rsidRPr="007612BA" w:rsidRDefault="00053670" w:rsidP="00C005DE">
            <w:pPr>
              <w:pStyle w:val="LO-normal"/>
              <w:keepNext/>
              <w:keepLines/>
              <w:pageBreakBefore/>
              <w:rPr>
                <w:color w:val="000000" w:themeColor="text1"/>
                <w:sz w:val="14"/>
                <w:szCs w:val="14"/>
              </w:rPr>
            </w:pPr>
            <w:r w:rsidRPr="007612BA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20.2 - Esercita con consapevolezza e responsabilità i doveri propri dello status di docente</w:t>
            </w:r>
          </w:p>
        </w:tc>
        <w:tc>
          <w:tcPr>
            <w:tcW w:w="567" w:type="dxa"/>
          </w:tcPr>
          <w:p w14:paraId="6E339040" w14:textId="67C263F9" w:rsidR="00053670" w:rsidRDefault="00053670" w:rsidP="00C005DE"/>
        </w:tc>
        <w:tc>
          <w:tcPr>
            <w:tcW w:w="567" w:type="dxa"/>
          </w:tcPr>
          <w:p w14:paraId="16A4DFB9" w14:textId="3DA6988F" w:rsidR="00053670" w:rsidRPr="005D7AB7" w:rsidRDefault="00053670" w:rsidP="00C005DE">
            <w:pPr>
              <w:rPr>
                <w:color w:val="0070C0"/>
              </w:rPr>
            </w:pPr>
          </w:p>
        </w:tc>
        <w:tc>
          <w:tcPr>
            <w:tcW w:w="567" w:type="dxa"/>
          </w:tcPr>
          <w:p w14:paraId="2C33964E" w14:textId="77777777" w:rsidR="00053670" w:rsidRPr="005D7AB7" w:rsidRDefault="00053670" w:rsidP="00C005DE">
            <w:pPr>
              <w:rPr>
                <w:color w:val="0070C0"/>
              </w:rPr>
            </w:pPr>
          </w:p>
        </w:tc>
        <w:tc>
          <w:tcPr>
            <w:tcW w:w="567" w:type="dxa"/>
          </w:tcPr>
          <w:p w14:paraId="5219E8A1" w14:textId="77777777" w:rsidR="00053670" w:rsidRPr="005D7AB7" w:rsidRDefault="00053670" w:rsidP="00C005DE">
            <w:pPr>
              <w:rPr>
                <w:color w:val="0070C0"/>
              </w:rPr>
            </w:pPr>
          </w:p>
        </w:tc>
        <w:tc>
          <w:tcPr>
            <w:tcW w:w="851" w:type="dxa"/>
          </w:tcPr>
          <w:p w14:paraId="64282F3D" w14:textId="77777777" w:rsidR="00053670" w:rsidRPr="005D7AB7" w:rsidRDefault="00053670" w:rsidP="00C005DE">
            <w:pPr>
              <w:rPr>
                <w:color w:val="0070C0"/>
              </w:rPr>
            </w:pPr>
          </w:p>
        </w:tc>
      </w:tr>
      <w:tr w:rsidR="00053670" w:rsidRPr="00CD5053" w14:paraId="52DA5604" w14:textId="184FC074" w:rsidTr="00DA0B5A">
        <w:trPr>
          <w:trHeight w:val="108"/>
        </w:trPr>
        <w:tc>
          <w:tcPr>
            <w:tcW w:w="1673" w:type="dxa"/>
            <w:vMerge w:val="restart"/>
            <w:shd w:val="clear" w:color="auto" w:fill="auto"/>
            <w:vAlign w:val="center"/>
          </w:tcPr>
          <w:p w14:paraId="1A4C4315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>d. PARTECIPAZIONE ALLE ATTIVITÀ FORMATIVE</w:t>
            </w:r>
          </w:p>
        </w:tc>
        <w:tc>
          <w:tcPr>
            <w:tcW w:w="1163" w:type="dxa"/>
            <w:vMerge w:val="restart"/>
            <w:shd w:val="clear" w:color="auto" w:fill="auto"/>
            <w:vAlign w:val="center"/>
          </w:tcPr>
          <w:p w14:paraId="36250843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  <w:r w:rsidRPr="007612BA">
              <w:rPr>
                <w:rFonts w:eastAsia="Times New Roman" w:cs="Arial"/>
                <w:sz w:val="16"/>
                <w:szCs w:val="16"/>
                <w:lang w:eastAsia="ar-SA"/>
              </w:rPr>
              <w:t>Sviluppo professionale e personale</w:t>
            </w:r>
          </w:p>
          <w:p w14:paraId="7AB63951" w14:textId="3BDC71B3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 w:val="restart"/>
            <w:shd w:val="clear" w:color="auto" w:fill="auto"/>
          </w:tcPr>
          <w:p w14:paraId="3BC1DD93" w14:textId="1464CAD9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  <w:r w:rsidRPr="007612BA">
              <w:rPr>
                <w:rFonts w:asciiTheme="minorHAnsi" w:eastAsia="Times New Roman" w:hAnsiTheme="minorHAnsi" w:cstheme="minorHAnsi"/>
                <w:sz w:val="14"/>
                <w:szCs w:val="14"/>
              </w:rPr>
              <w:t>Capacità di autovalutazione e rilevazione dei personali bisogni formativi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175E21B4" w14:textId="5CAFC1A9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21.1 - Adotta strumenti di autovalutazione per riconoscere e sviluppare le proprie esigenze formative (es. bilancio di competenze).</w:t>
            </w:r>
          </w:p>
        </w:tc>
        <w:tc>
          <w:tcPr>
            <w:tcW w:w="567" w:type="dxa"/>
          </w:tcPr>
          <w:p w14:paraId="537DCAFD" w14:textId="74C03459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D8C34DC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E7CE818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68E08B0D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0885EBFF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526B8126" w14:textId="4B3EFC21" w:rsidTr="00DA0B5A">
        <w:trPr>
          <w:trHeight w:val="274"/>
        </w:trPr>
        <w:tc>
          <w:tcPr>
            <w:tcW w:w="1673" w:type="dxa"/>
            <w:vMerge/>
            <w:vAlign w:val="center"/>
          </w:tcPr>
          <w:p w14:paraId="21FD9A5B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19174BE9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2DC7DBA0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67414285" w14:textId="5DA56355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21.2 - Progetta un proprio piano di sviluppo professionale. </w:t>
            </w:r>
          </w:p>
        </w:tc>
        <w:tc>
          <w:tcPr>
            <w:tcW w:w="567" w:type="dxa"/>
          </w:tcPr>
          <w:p w14:paraId="296911CB" w14:textId="1F3C84A6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CD462E8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1E6C6A7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4D5FBC73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3087698A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:rsidRPr="00CD5053" w14:paraId="44A2A988" w14:textId="16BDF4C1" w:rsidTr="00DA0B5A">
        <w:trPr>
          <w:trHeight w:val="250"/>
        </w:trPr>
        <w:tc>
          <w:tcPr>
            <w:tcW w:w="1673" w:type="dxa"/>
            <w:vMerge/>
            <w:vAlign w:val="center"/>
          </w:tcPr>
          <w:p w14:paraId="01467AA1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63" w:type="dxa"/>
            <w:vMerge/>
            <w:vAlign w:val="center"/>
          </w:tcPr>
          <w:p w14:paraId="07DB3494" w14:textId="77777777" w:rsidR="00053670" w:rsidRPr="007612BA" w:rsidRDefault="00053670" w:rsidP="00C005DE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textAlignment w:val="baseline"/>
              <w:rPr>
                <w:rFonts w:eastAsia="Times New Roman" w:cs="Arial"/>
                <w:sz w:val="16"/>
                <w:szCs w:val="16"/>
                <w:lang w:eastAsia="ar-SA"/>
              </w:rPr>
            </w:pPr>
          </w:p>
        </w:tc>
        <w:tc>
          <w:tcPr>
            <w:tcW w:w="1105" w:type="dxa"/>
            <w:vMerge/>
          </w:tcPr>
          <w:p w14:paraId="7F7CCD2E" w14:textId="77777777" w:rsidR="00053670" w:rsidRPr="007612BA" w:rsidRDefault="00053670" w:rsidP="00C005DE">
            <w:pPr>
              <w:pStyle w:val="LO-normal"/>
              <w:widowControl w:val="0"/>
              <w:snapToGrid w:val="0"/>
              <w:spacing w:line="240" w:lineRule="auto"/>
              <w:rPr>
                <w:rFonts w:asciiTheme="minorHAnsi" w:eastAsia="Times New Roman" w:hAnsiTheme="minorHAnsi" w:cstheme="minorHAnsi"/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71D86AFC" w14:textId="18C68EE6" w:rsidR="00053670" w:rsidRPr="007612BA" w:rsidRDefault="00053670" w:rsidP="00C005DE">
            <w:pPr>
              <w:pStyle w:val="LO-normal"/>
              <w:keepNext/>
              <w:keepLines/>
              <w:pageBreakBefore/>
              <w:snapToGrid w:val="0"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21.3 - Individua e propone a attività formative coerenti con i propri bisogni formativi e di sviluppo professionale.  </w:t>
            </w:r>
          </w:p>
        </w:tc>
        <w:tc>
          <w:tcPr>
            <w:tcW w:w="567" w:type="dxa"/>
          </w:tcPr>
          <w:p w14:paraId="257BCBD6" w14:textId="78CD55D2" w:rsidR="00053670" w:rsidRPr="00CD5053" w:rsidRDefault="00053670" w:rsidP="00C005DE">
            <w:pPr>
              <w:rPr>
                <w:rFonts w:eastAsia="Cambria" w:cs="Arial"/>
                <w:b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05A88015" w14:textId="3B37784C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5B7774E7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567" w:type="dxa"/>
          </w:tcPr>
          <w:p w14:paraId="10CC9EE8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  <w:tc>
          <w:tcPr>
            <w:tcW w:w="851" w:type="dxa"/>
          </w:tcPr>
          <w:p w14:paraId="6EAA4C13" w14:textId="77777777" w:rsidR="00053670" w:rsidRPr="005D7AB7" w:rsidRDefault="00053670" w:rsidP="00C005DE">
            <w:pPr>
              <w:rPr>
                <w:rFonts w:eastAsia="Cambria" w:cs="Arial"/>
                <w:b/>
                <w:color w:val="0070C0"/>
                <w:u w:val="single"/>
                <w:shd w:val="clear" w:color="auto" w:fill="FFFFFF"/>
              </w:rPr>
            </w:pPr>
          </w:p>
        </w:tc>
      </w:tr>
      <w:tr w:rsidR="00053670" w14:paraId="39C558DD" w14:textId="464F321A" w:rsidTr="00DA0B5A">
        <w:tc>
          <w:tcPr>
            <w:tcW w:w="1673" w:type="dxa"/>
            <w:vMerge/>
            <w:vAlign w:val="center"/>
          </w:tcPr>
          <w:p w14:paraId="646C87B6" w14:textId="77777777" w:rsidR="00053670" w:rsidRPr="007612BA" w:rsidRDefault="00053670" w:rsidP="00C005DE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  <w:vAlign w:val="center"/>
          </w:tcPr>
          <w:p w14:paraId="5C8C9DE3" w14:textId="77777777" w:rsidR="00053670" w:rsidRPr="007612BA" w:rsidRDefault="00053670" w:rsidP="00C005DE">
            <w:pPr>
              <w:rPr>
                <w:sz w:val="16"/>
                <w:szCs w:val="16"/>
              </w:rPr>
            </w:pPr>
          </w:p>
        </w:tc>
        <w:tc>
          <w:tcPr>
            <w:tcW w:w="1105" w:type="dxa"/>
            <w:vMerge w:val="restart"/>
            <w:shd w:val="clear" w:color="auto" w:fill="auto"/>
          </w:tcPr>
          <w:p w14:paraId="06A6F91C" w14:textId="2CE0A625" w:rsidR="00053670" w:rsidRPr="007612BA" w:rsidRDefault="00053670" w:rsidP="00C005DE">
            <w:pPr>
              <w:pStyle w:val="LO-normal"/>
              <w:spacing w:line="240" w:lineRule="auto"/>
              <w:rPr>
                <w:rFonts w:asciiTheme="minorHAnsi" w:eastAsia="Times New Roman" w:hAnsiTheme="minorHAnsi" w:cstheme="minorBidi"/>
                <w:sz w:val="14"/>
                <w:szCs w:val="14"/>
              </w:rPr>
            </w:pPr>
            <w:r w:rsidRPr="007612BA">
              <w:rPr>
                <w:rFonts w:asciiTheme="minorHAnsi" w:eastAsia="Times New Roman" w:hAnsiTheme="minorHAnsi" w:cstheme="minorBidi"/>
                <w:sz w:val="14"/>
                <w:szCs w:val="14"/>
              </w:rPr>
              <w:t>Capacità di documentare e implementare un piano di sviluppo professionale</w:t>
            </w:r>
          </w:p>
        </w:tc>
        <w:tc>
          <w:tcPr>
            <w:tcW w:w="8879" w:type="dxa"/>
            <w:shd w:val="clear" w:color="auto" w:fill="auto"/>
            <w:vAlign w:val="center"/>
          </w:tcPr>
          <w:p w14:paraId="6E5D4537" w14:textId="28BEF7DD" w:rsidR="00053670" w:rsidRPr="007612BA" w:rsidRDefault="00053670" w:rsidP="00C005DE">
            <w:pPr>
              <w:pStyle w:val="LO-normal"/>
              <w:keepNext/>
              <w:keepLines/>
              <w:pageBreakBefore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 xml:space="preserve">22.1 - Partecipa a attività formative e informative, </w:t>
            </w:r>
            <w:r w:rsidRPr="007612BA">
              <w:rPr>
                <w:rFonts w:ascii="Calibri" w:eastAsia="Times New Roman" w:hAnsi="Calibri"/>
                <w:color w:val="auto"/>
                <w:sz w:val="14"/>
                <w:szCs w:val="14"/>
              </w:rPr>
              <w:t xml:space="preserve">interne o esterne all'istituto </w:t>
            </w:r>
            <w:r w:rsidRPr="007612BA">
              <w:rPr>
                <w:rFonts w:ascii="Calibri" w:eastAsia="Times New Roman" w:hAnsi="Calibri"/>
                <w:sz w:val="14"/>
                <w:szCs w:val="14"/>
              </w:rPr>
              <w:t>scolastico, coerenti con il proprio piano di sviluppo professionale.</w:t>
            </w:r>
          </w:p>
        </w:tc>
        <w:tc>
          <w:tcPr>
            <w:tcW w:w="567" w:type="dxa"/>
          </w:tcPr>
          <w:p w14:paraId="6AECA461" w14:textId="63C9113F" w:rsidR="00053670" w:rsidRPr="005D7AB7" w:rsidRDefault="00053670" w:rsidP="00C005DE">
            <w:pPr>
              <w:rPr>
                <w:b/>
                <w:bCs/>
                <w:color w:val="0070C0"/>
                <w:u w:val="single"/>
              </w:rPr>
            </w:pPr>
          </w:p>
        </w:tc>
        <w:tc>
          <w:tcPr>
            <w:tcW w:w="567" w:type="dxa"/>
          </w:tcPr>
          <w:p w14:paraId="20BB7F28" w14:textId="5A0EC6FC" w:rsidR="00053670" w:rsidRPr="005D7AB7" w:rsidRDefault="00053670" w:rsidP="00C005DE">
            <w:pPr>
              <w:rPr>
                <w:b/>
                <w:bCs/>
                <w:color w:val="0070C0"/>
                <w:u w:val="single"/>
              </w:rPr>
            </w:pPr>
          </w:p>
        </w:tc>
        <w:tc>
          <w:tcPr>
            <w:tcW w:w="567" w:type="dxa"/>
          </w:tcPr>
          <w:p w14:paraId="49ADDB94" w14:textId="77777777" w:rsidR="00053670" w:rsidRPr="005D7AB7" w:rsidRDefault="00053670" w:rsidP="00C005DE">
            <w:pPr>
              <w:rPr>
                <w:b/>
                <w:bCs/>
                <w:color w:val="0070C0"/>
                <w:u w:val="single"/>
              </w:rPr>
            </w:pPr>
          </w:p>
        </w:tc>
        <w:tc>
          <w:tcPr>
            <w:tcW w:w="567" w:type="dxa"/>
          </w:tcPr>
          <w:p w14:paraId="2DCD99AE" w14:textId="77777777" w:rsidR="00053670" w:rsidRPr="005D7AB7" w:rsidRDefault="00053670" w:rsidP="00C005DE">
            <w:pPr>
              <w:rPr>
                <w:b/>
                <w:bCs/>
                <w:color w:val="0070C0"/>
                <w:u w:val="single"/>
              </w:rPr>
            </w:pPr>
          </w:p>
        </w:tc>
        <w:tc>
          <w:tcPr>
            <w:tcW w:w="851" w:type="dxa"/>
          </w:tcPr>
          <w:p w14:paraId="4097E311" w14:textId="77777777" w:rsidR="00053670" w:rsidRPr="005D7AB7" w:rsidRDefault="00053670" w:rsidP="00C005DE">
            <w:pPr>
              <w:rPr>
                <w:b/>
                <w:bCs/>
                <w:color w:val="0070C0"/>
                <w:u w:val="single"/>
              </w:rPr>
            </w:pPr>
          </w:p>
        </w:tc>
      </w:tr>
      <w:tr w:rsidR="00053670" w14:paraId="4FC46958" w14:textId="5265D619" w:rsidTr="00DA0B5A">
        <w:tc>
          <w:tcPr>
            <w:tcW w:w="1673" w:type="dxa"/>
            <w:vMerge/>
            <w:vAlign w:val="center"/>
          </w:tcPr>
          <w:p w14:paraId="66DDEC6E" w14:textId="77777777" w:rsidR="00053670" w:rsidRPr="007612BA" w:rsidRDefault="00053670" w:rsidP="00C005DE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  <w:vAlign w:val="center"/>
          </w:tcPr>
          <w:p w14:paraId="4BE787FD" w14:textId="77777777" w:rsidR="00053670" w:rsidRPr="007612BA" w:rsidRDefault="00053670" w:rsidP="00C005DE">
            <w:pPr>
              <w:rPr>
                <w:sz w:val="16"/>
                <w:szCs w:val="16"/>
              </w:rPr>
            </w:pPr>
          </w:p>
        </w:tc>
        <w:tc>
          <w:tcPr>
            <w:tcW w:w="1105" w:type="dxa"/>
            <w:vMerge/>
          </w:tcPr>
          <w:p w14:paraId="32419868" w14:textId="77777777" w:rsidR="00053670" w:rsidRPr="007612BA" w:rsidRDefault="00053670" w:rsidP="00C005DE">
            <w:pPr>
              <w:rPr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41C67566" w14:textId="708C1CD5" w:rsidR="00053670" w:rsidRPr="007612BA" w:rsidRDefault="00053670" w:rsidP="00C005DE">
            <w:pPr>
              <w:pStyle w:val="LO-normal"/>
              <w:keepNext/>
              <w:keepLines/>
              <w:pageBreakBefore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22.2 - Documenta le attività formative seguite, rende conto degli apprendimenti conseguiti e favorisce la diffusione e la condivisione di buone pratiche.</w:t>
            </w:r>
          </w:p>
        </w:tc>
        <w:tc>
          <w:tcPr>
            <w:tcW w:w="567" w:type="dxa"/>
          </w:tcPr>
          <w:p w14:paraId="0DC5BBB4" w14:textId="06ED68C3" w:rsidR="00053670" w:rsidRDefault="00053670" w:rsidP="00C005DE"/>
        </w:tc>
        <w:tc>
          <w:tcPr>
            <w:tcW w:w="567" w:type="dxa"/>
          </w:tcPr>
          <w:p w14:paraId="1B345D42" w14:textId="77777777" w:rsidR="00053670" w:rsidRDefault="00053670" w:rsidP="00C005DE"/>
        </w:tc>
        <w:tc>
          <w:tcPr>
            <w:tcW w:w="567" w:type="dxa"/>
          </w:tcPr>
          <w:p w14:paraId="75671E5E" w14:textId="77777777" w:rsidR="00053670" w:rsidRDefault="00053670" w:rsidP="00C005DE"/>
        </w:tc>
        <w:tc>
          <w:tcPr>
            <w:tcW w:w="567" w:type="dxa"/>
          </w:tcPr>
          <w:p w14:paraId="1004EDAB" w14:textId="77777777" w:rsidR="00053670" w:rsidRDefault="00053670" w:rsidP="00C005DE"/>
        </w:tc>
        <w:tc>
          <w:tcPr>
            <w:tcW w:w="851" w:type="dxa"/>
          </w:tcPr>
          <w:p w14:paraId="14729889" w14:textId="77777777" w:rsidR="00053670" w:rsidRDefault="00053670" w:rsidP="00C005DE"/>
        </w:tc>
      </w:tr>
      <w:tr w:rsidR="00053670" w14:paraId="3D0FFB36" w14:textId="05E5B6C9" w:rsidTr="00DA0B5A">
        <w:tc>
          <w:tcPr>
            <w:tcW w:w="1673" w:type="dxa"/>
            <w:vMerge/>
            <w:vAlign w:val="center"/>
          </w:tcPr>
          <w:p w14:paraId="51FBB7A5" w14:textId="77777777" w:rsidR="00053670" w:rsidRPr="007612BA" w:rsidRDefault="00053670" w:rsidP="00C005DE">
            <w:pPr>
              <w:rPr>
                <w:sz w:val="16"/>
                <w:szCs w:val="16"/>
              </w:rPr>
            </w:pPr>
          </w:p>
        </w:tc>
        <w:tc>
          <w:tcPr>
            <w:tcW w:w="1163" w:type="dxa"/>
            <w:vMerge/>
            <w:vAlign w:val="center"/>
          </w:tcPr>
          <w:p w14:paraId="3B4620C6" w14:textId="77777777" w:rsidR="00053670" w:rsidRPr="007612BA" w:rsidRDefault="00053670" w:rsidP="00C005DE">
            <w:pPr>
              <w:rPr>
                <w:sz w:val="16"/>
                <w:szCs w:val="16"/>
              </w:rPr>
            </w:pPr>
          </w:p>
        </w:tc>
        <w:tc>
          <w:tcPr>
            <w:tcW w:w="1105" w:type="dxa"/>
            <w:vMerge/>
          </w:tcPr>
          <w:p w14:paraId="1DE4D651" w14:textId="77777777" w:rsidR="00053670" w:rsidRPr="007612BA" w:rsidRDefault="00053670" w:rsidP="00C005DE">
            <w:pPr>
              <w:rPr>
                <w:sz w:val="14"/>
                <w:szCs w:val="14"/>
              </w:rPr>
            </w:pPr>
          </w:p>
        </w:tc>
        <w:tc>
          <w:tcPr>
            <w:tcW w:w="8879" w:type="dxa"/>
            <w:shd w:val="clear" w:color="auto" w:fill="auto"/>
            <w:vAlign w:val="center"/>
          </w:tcPr>
          <w:p w14:paraId="239AB71F" w14:textId="2B46B643" w:rsidR="00053670" w:rsidRPr="007612BA" w:rsidRDefault="00053670" w:rsidP="00C005DE">
            <w:pPr>
              <w:pStyle w:val="LO-normal"/>
              <w:keepNext/>
              <w:keepLines/>
              <w:pageBreakBefore/>
              <w:rPr>
                <w:rFonts w:ascii="Calibri" w:eastAsia="Times New Roman" w:hAnsi="Calibri"/>
                <w:sz w:val="14"/>
                <w:szCs w:val="14"/>
              </w:rPr>
            </w:pPr>
            <w:r w:rsidRPr="007612BA">
              <w:rPr>
                <w:rFonts w:ascii="Calibri" w:eastAsia="Times New Roman" w:hAnsi="Calibri"/>
                <w:sz w:val="14"/>
                <w:szCs w:val="14"/>
              </w:rPr>
              <w:t>22.3 - Traduce in comportamenti competenti le acquisizioni formative e informative ricevute.</w:t>
            </w:r>
          </w:p>
        </w:tc>
        <w:tc>
          <w:tcPr>
            <w:tcW w:w="567" w:type="dxa"/>
          </w:tcPr>
          <w:p w14:paraId="2BF88AA0" w14:textId="2141BD0F" w:rsidR="00053670" w:rsidRDefault="00053670" w:rsidP="00C005DE"/>
        </w:tc>
        <w:tc>
          <w:tcPr>
            <w:tcW w:w="567" w:type="dxa"/>
          </w:tcPr>
          <w:p w14:paraId="3820AA2C" w14:textId="77777777" w:rsidR="00053670" w:rsidRDefault="00053670" w:rsidP="00C005DE"/>
        </w:tc>
        <w:tc>
          <w:tcPr>
            <w:tcW w:w="567" w:type="dxa"/>
          </w:tcPr>
          <w:p w14:paraId="4E55F60E" w14:textId="77777777" w:rsidR="00053670" w:rsidRDefault="00053670" w:rsidP="00C005DE"/>
        </w:tc>
        <w:tc>
          <w:tcPr>
            <w:tcW w:w="567" w:type="dxa"/>
          </w:tcPr>
          <w:p w14:paraId="52CD4A08" w14:textId="77777777" w:rsidR="00053670" w:rsidRDefault="00053670" w:rsidP="00C005DE"/>
        </w:tc>
        <w:tc>
          <w:tcPr>
            <w:tcW w:w="851" w:type="dxa"/>
          </w:tcPr>
          <w:p w14:paraId="3C08503D" w14:textId="77777777" w:rsidR="00053670" w:rsidRDefault="00053670" w:rsidP="00C005DE"/>
        </w:tc>
      </w:tr>
    </w:tbl>
    <w:p w14:paraId="014FF6B2" w14:textId="77777777" w:rsidR="008A2787" w:rsidRDefault="008A2787" w:rsidP="00743D9D">
      <w:pPr>
        <w:pStyle w:val="Normale1"/>
        <w:widowControl w:val="0"/>
        <w:spacing w:line="360" w:lineRule="auto"/>
        <w:jc w:val="both"/>
      </w:pPr>
    </w:p>
    <w:p w14:paraId="73B7C541" w14:textId="77777777" w:rsidR="00376E00" w:rsidRDefault="008A2787" w:rsidP="00743D9D">
      <w:pPr>
        <w:pStyle w:val="Normale1"/>
        <w:widowControl w:val="0"/>
        <w:spacing w:line="360" w:lineRule="auto"/>
        <w:jc w:val="both"/>
      </w:pPr>
      <w:r>
        <w:br w:type="page"/>
      </w:r>
    </w:p>
    <w:p w14:paraId="6B9E0D8D" w14:textId="77777777" w:rsidR="00646770" w:rsidRPr="004E78E1" w:rsidRDefault="00646770" w:rsidP="00646770">
      <w:pPr>
        <w:pStyle w:val="Normale1"/>
        <w:widowControl w:val="0"/>
        <w:spacing w:line="360" w:lineRule="auto"/>
        <w:jc w:val="both"/>
      </w:pPr>
      <w:r w:rsidRPr="004E78E1">
        <w:lastRenderedPageBreak/>
        <w:t>Annotazioni:</w:t>
      </w:r>
    </w:p>
    <w:p w14:paraId="297AC539" w14:textId="77777777" w:rsidR="00646770" w:rsidRDefault="00646770" w:rsidP="00646770">
      <w:pPr>
        <w:pStyle w:val="Normale1"/>
        <w:widowControl w:val="0"/>
        <w:pBdr>
          <w:bottom w:val="single" w:sz="12" w:space="1" w:color="auto"/>
        </w:pBdr>
        <w:spacing w:line="360" w:lineRule="auto"/>
        <w:jc w:val="both"/>
      </w:pPr>
    </w:p>
    <w:p w14:paraId="65ECDDDE" w14:textId="77777777" w:rsidR="00646770" w:rsidRDefault="00646770" w:rsidP="00646770">
      <w:pPr>
        <w:pStyle w:val="Normale1"/>
        <w:widowControl w:val="0"/>
        <w:pBdr>
          <w:bottom w:val="single" w:sz="12" w:space="1" w:color="auto"/>
        </w:pBdr>
        <w:spacing w:line="360" w:lineRule="auto"/>
        <w:jc w:val="both"/>
      </w:pPr>
    </w:p>
    <w:p w14:paraId="4B087666" w14:textId="77777777" w:rsidR="00646770" w:rsidRDefault="00646770" w:rsidP="00646770">
      <w:pPr>
        <w:pStyle w:val="Normale1"/>
        <w:widowControl w:val="0"/>
        <w:pBdr>
          <w:top w:val="none" w:sz="0" w:space="0" w:color="auto"/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1EB2FE59" w14:textId="77777777" w:rsidR="00646770" w:rsidRDefault="00646770" w:rsidP="00646770">
      <w:pPr>
        <w:pStyle w:val="Normale1"/>
        <w:widowControl w:val="0"/>
        <w:pBdr>
          <w:top w:val="none" w:sz="0" w:space="0" w:color="auto"/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53D46742" w14:textId="77777777" w:rsidR="00646770" w:rsidRDefault="00646770" w:rsidP="00646770">
      <w:pPr>
        <w:pStyle w:val="Normale1"/>
        <w:widowControl w:val="0"/>
        <w:pBdr>
          <w:top w:val="none" w:sz="0" w:space="0" w:color="auto"/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168A4165" w14:textId="77777777" w:rsidR="00646770" w:rsidRDefault="00646770" w:rsidP="00646770">
      <w:pPr>
        <w:pStyle w:val="Normale1"/>
        <w:widowControl w:val="0"/>
        <w:pBdr>
          <w:top w:val="none" w:sz="0" w:space="0" w:color="auto"/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50FB812E" w14:textId="77777777" w:rsidR="00646770" w:rsidRDefault="00646770" w:rsidP="00646770">
      <w:pPr>
        <w:pStyle w:val="Normale1"/>
        <w:widowControl w:val="0"/>
        <w:pBdr>
          <w:top w:val="none" w:sz="0" w:space="0" w:color="auto"/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5B97921C" w14:textId="77777777" w:rsidR="00646770" w:rsidRDefault="00646770" w:rsidP="00646770">
      <w:pPr>
        <w:pStyle w:val="Normale1"/>
        <w:widowControl w:val="0"/>
        <w:pBdr>
          <w:top w:val="none" w:sz="0" w:space="0" w:color="auto"/>
        </w:pBdr>
        <w:spacing w:line="360" w:lineRule="auto"/>
        <w:jc w:val="both"/>
      </w:pPr>
    </w:p>
    <w:p w14:paraId="60CD1230" w14:textId="77777777" w:rsidR="00646770" w:rsidRPr="004E78E1" w:rsidRDefault="00646770" w:rsidP="00646770">
      <w:pPr>
        <w:pStyle w:val="Normale1"/>
        <w:widowControl w:val="0"/>
        <w:spacing w:line="360" w:lineRule="auto"/>
        <w:ind w:left="720"/>
        <w:jc w:val="both"/>
      </w:pPr>
    </w:p>
    <w:p w14:paraId="363FA95C" w14:textId="77777777" w:rsidR="00646770" w:rsidRPr="004E78E1" w:rsidRDefault="00646770" w:rsidP="00646770">
      <w:pPr>
        <w:pStyle w:val="Normale1"/>
        <w:widowControl w:val="0"/>
        <w:spacing w:line="360" w:lineRule="auto"/>
        <w:ind w:left="720"/>
        <w:jc w:val="both"/>
      </w:pPr>
    </w:p>
    <w:p w14:paraId="4350F3CE" w14:textId="77777777" w:rsidR="00646770" w:rsidRDefault="00646770" w:rsidP="00646770">
      <w:pPr>
        <w:pStyle w:val="Normale1"/>
        <w:widowControl w:val="0"/>
        <w:spacing w:line="360" w:lineRule="auto"/>
        <w:jc w:val="both"/>
      </w:pPr>
      <w:r w:rsidRPr="004E78E1">
        <w:t>Data……………………………………………</w:t>
      </w:r>
      <w:r w:rsidRPr="004E78E1">
        <w:tab/>
      </w:r>
      <w:r w:rsidRPr="004E78E1">
        <w:tab/>
      </w:r>
      <w:r w:rsidRPr="004E78E1">
        <w:tab/>
        <w:t>Firma ………………………………</w:t>
      </w:r>
    </w:p>
    <w:p w14:paraId="13A60752" w14:textId="77777777" w:rsidR="00646770" w:rsidRDefault="00646770" w:rsidP="00646770">
      <w:pPr>
        <w:pStyle w:val="Normale1"/>
        <w:widowControl w:val="0"/>
        <w:spacing w:line="360" w:lineRule="auto"/>
        <w:jc w:val="both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39454" wp14:editId="640E358D">
                <wp:simplePos x="0" y="0"/>
                <wp:positionH relativeFrom="margin">
                  <wp:posOffset>198755</wp:posOffset>
                </wp:positionH>
                <wp:positionV relativeFrom="paragraph">
                  <wp:posOffset>9184640</wp:posOffset>
                </wp:positionV>
                <wp:extent cx="1661795" cy="732790"/>
                <wp:effectExtent l="0" t="0" r="0" b="0"/>
                <wp:wrapNone/>
                <wp:docPr id="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533AE" w14:textId="77777777" w:rsidR="00646770" w:rsidRDefault="00646770" w:rsidP="00646770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Legenda:</w:t>
                            </w:r>
                          </w:p>
                          <w:p w14:paraId="18FC7C98" w14:textId="77777777" w:rsidR="00646770" w:rsidRDefault="00646770" w:rsidP="00646770">
                            <w:pPr>
                              <w:ind w:left="142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bidi="it-I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sz w:val="20"/>
                                <w:szCs w:val="20"/>
                                <w:lang w:bidi="it-IT"/>
                              </w:rPr>
                              <w:t>0</w:t>
                            </w: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bidi="it-IT"/>
                              </w:rPr>
                              <w:t>= criticità rilevanti</w:t>
                            </w:r>
                          </w:p>
                          <w:p w14:paraId="294499A7" w14:textId="77777777" w:rsidR="00646770" w:rsidRDefault="00646770" w:rsidP="00646770">
                            <w:pPr>
                              <w:ind w:left="142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bidi="it-I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sz w:val="20"/>
                                <w:szCs w:val="20"/>
                                <w:lang w:bidi="it-IT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bidi="it-IT"/>
                              </w:rPr>
                              <w:t xml:space="preserve">= criticità risolvibili </w:t>
                            </w:r>
                          </w:p>
                          <w:p w14:paraId="47C76B9E" w14:textId="77777777" w:rsidR="00646770" w:rsidRPr="00334CEB" w:rsidRDefault="00646770" w:rsidP="00646770">
                            <w:pPr>
                              <w:ind w:left="142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sz w:val="20"/>
                                <w:szCs w:val="20"/>
                                <w:lang w:bidi="it-IT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bidi="it-IT"/>
                              </w:rPr>
                              <w:t>= standard raggiunto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73945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5.65pt;margin-top:723.2pt;width:130.85pt;height:57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" strokeweight="1pt">
                <v:stroke dashstyle="1 1" endcap="round"/>
                <v:textbox>
                  <w:txbxContent>
                    <w:p w14:paraId="69E533AE" w14:textId="77777777" w:rsidR="00646770" w:rsidRDefault="00646770" w:rsidP="00646770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Legenda:</w:t>
                      </w:r>
                    </w:p>
                    <w:p w14:paraId="18FC7C98" w14:textId="77777777" w:rsidR="00646770" w:rsidRDefault="00646770" w:rsidP="00646770">
                      <w:pPr>
                        <w:ind w:left="142"/>
                        <w:rPr>
                          <w:rFonts w:eastAsia="Times New Roman" w:cs="Times New Roman"/>
                          <w:sz w:val="20"/>
                          <w:szCs w:val="20"/>
                          <w:lang w:bidi="it-I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sz w:val="20"/>
                          <w:szCs w:val="20"/>
                          <w:lang w:bidi="it-IT"/>
                        </w:rPr>
                        <w:t>0</w:t>
                      </w:r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bidi="it-IT"/>
                        </w:rPr>
                        <w:t>= criticità rilevanti</w:t>
                      </w:r>
                    </w:p>
                    <w:p w14:paraId="294499A7" w14:textId="77777777" w:rsidR="00646770" w:rsidRDefault="00646770" w:rsidP="00646770">
                      <w:pPr>
                        <w:ind w:left="142"/>
                        <w:rPr>
                          <w:rFonts w:eastAsia="Times New Roman" w:cs="Times New Roman"/>
                          <w:sz w:val="20"/>
                          <w:szCs w:val="20"/>
                          <w:lang w:bidi="it-I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sz w:val="20"/>
                          <w:szCs w:val="20"/>
                          <w:lang w:bidi="it-IT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bidi="it-IT"/>
                        </w:rPr>
                        <w:t xml:space="preserve">= criticità risolvibili </w:t>
                      </w:r>
                    </w:p>
                    <w:p w14:paraId="47C76B9E" w14:textId="77777777" w:rsidR="00646770" w:rsidRPr="00334CEB" w:rsidRDefault="00646770" w:rsidP="00646770">
                      <w:pPr>
                        <w:ind w:left="142"/>
                        <w:rPr>
                          <w:rFonts w:eastAsia="Times New Roman" w:cs="Times New Roman"/>
                          <w:sz w:val="20"/>
                          <w:szCs w:val="20"/>
                          <w:lang w:bidi="ar-SA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sz w:val="20"/>
                          <w:szCs w:val="20"/>
                          <w:lang w:bidi="it-IT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bidi="it-IT"/>
                        </w:rPr>
                        <w:t>= standard raggiunto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2956AA" wp14:editId="1CEE7593">
                <wp:simplePos x="0" y="0"/>
                <wp:positionH relativeFrom="margin">
                  <wp:posOffset>1657350</wp:posOffset>
                </wp:positionH>
                <wp:positionV relativeFrom="paragraph">
                  <wp:posOffset>9190355</wp:posOffset>
                </wp:positionV>
                <wp:extent cx="5123180" cy="982980"/>
                <wp:effectExtent l="0" t="0" r="1270" b="7620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318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85EF8" w14:textId="77777777" w:rsidR="00646770" w:rsidRDefault="00646770" w:rsidP="00646770">
                            <w:pP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N.B.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 xml:space="preserve"> Per il computo del punteggio da proporre alla Commissione di Tesi si prendano in considerazione i punti risultanti nella colonna relativa alla quarta annualità di tirocinio, seguendo i criteri delineati sotto:</w:t>
                            </w:r>
                          </w:p>
                          <w:p w14:paraId="4CE03060" w14:textId="77777777" w:rsidR="00646770" w:rsidRDefault="00646770" w:rsidP="00646770">
                            <w:pPr>
                              <w:ind w:left="142" w:hanging="142"/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•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ab/>
                              <w:t xml:space="preserve">se rimane anche un solo 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0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 xml:space="preserve"> in una qualunque competenza il soggetto 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NON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 xml:space="preserve"> può conseguire l’abilitazione</w:t>
                            </w:r>
                          </w:p>
                          <w:p w14:paraId="4FACBC60" w14:textId="77777777" w:rsidR="00646770" w:rsidRDefault="00646770" w:rsidP="00646770">
                            <w:pPr>
                              <w:ind w:left="142" w:hanging="142"/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•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ab/>
                              <w:t xml:space="preserve">il soggetto è candidato a ottenere 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2 punti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 xml:space="preserve"> se ha raggiunto gli standard (ossia ha 2 punti) in tutte le competenze</w:t>
                            </w:r>
                          </w:p>
                          <w:p w14:paraId="30C37F20" w14:textId="77777777" w:rsidR="00646770" w:rsidRDefault="00646770" w:rsidP="00646770">
                            <w:pPr>
                              <w:ind w:left="142" w:hanging="142"/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•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ab/>
                              <w:t xml:space="preserve">il soggetto è candidato a ottenere 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1 punto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 xml:space="preserve"> se ha raggiunto gli standard (ossia ha 2 punti) in tutte le competenze tranne due (purché tra queste non si trovi nessuna delle competenze contrassegnate con *)</w:t>
                            </w:r>
                          </w:p>
                          <w:p w14:paraId="56F0B6B4" w14:textId="77777777" w:rsidR="00646770" w:rsidRPr="00334CEB" w:rsidRDefault="00646770" w:rsidP="00646770">
                            <w:pPr>
                              <w:ind w:left="142" w:hanging="142"/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•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ab/>
                              <w:t xml:space="preserve">il soggetto è candidato a ottenere 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0 punti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 xml:space="preserve"> negli altri casi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2956AA" id="_x0000_s1027" type="#_x0000_t202" style="position:absolute;left:0;text-align:left;margin-left:130.5pt;margin-top:723.65pt;width:403.4pt;height:77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" strokeweight="1pt">
                <v:stroke dashstyle="1 1" endcap="round"/>
                <v:textbox>
                  <w:txbxContent>
                    <w:p w14:paraId="48785EF8" w14:textId="77777777" w:rsidR="00646770" w:rsidRDefault="00646770" w:rsidP="00646770">
                      <w:pP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kern w:val="17"/>
                          <w:sz w:val="16"/>
                          <w:szCs w:val="16"/>
                          <w:lang w:bidi="it-IT"/>
                        </w:rPr>
                        <w:t>N.B.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 xml:space="preserve"> Per il computo del punteggio da proporre alla Commissione di Tesi si prendano in considerazione i punti risultanti nella colonna relativa alla quarta annualità di tirocinio, seguendo i criteri delineati sotto:</w:t>
                      </w:r>
                    </w:p>
                    <w:p w14:paraId="4CE03060" w14:textId="77777777" w:rsidR="00646770" w:rsidRDefault="00646770" w:rsidP="00646770">
                      <w:pPr>
                        <w:ind w:left="142" w:hanging="142"/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</w:pP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>•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ab/>
                        <w:t xml:space="preserve">se rimane anche un solo </w:t>
                      </w:r>
                      <w:r>
                        <w:rPr>
                          <w:rFonts w:eastAsia="Times New Roman" w:cs="Times New Roman"/>
                          <w:b/>
                          <w:kern w:val="17"/>
                          <w:sz w:val="16"/>
                          <w:szCs w:val="16"/>
                          <w:lang w:bidi="it-IT"/>
                        </w:rPr>
                        <w:t>0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 xml:space="preserve"> in una qualunque competenza il soggetto </w:t>
                      </w:r>
                      <w:r>
                        <w:rPr>
                          <w:rFonts w:eastAsia="Times New Roman" w:cs="Times New Roman"/>
                          <w:b/>
                          <w:kern w:val="17"/>
                          <w:sz w:val="16"/>
                          <w:szCs w:val="16"/>
                          <w:lang w:bidi="it-IT"/>
                        </w:rPr>
                        <w:t>NON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 xml:space="preserve"> può conseguire l’abilitazione</w:t>
                      </w:r>
                    </w:p>
                    <w:p w14:paraId="4FACBC60" w14:textId="77777777" w:rsidR="00646770" w:rsidRDefault="00646770" w:rsidP="00646770">
                      <w:pPr>
                        <w:ind w:left="142" w:hanging="142"/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</w:pP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>•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ab/>
                        <w:t xml:space="preserve">il soggetto è candidato a ottenere </w:t>
                      </w:r>
                      <w:r>
                        <w:rPr>
                          <w:rFonts w:eastAsia="Times New Roman" w:cs="Times New Roman"/>
                          <w:b/>
                          <w:kern w:val="17"/>
                          <w:sz w:val="16"/>
                          <w:szCs w:val="16"/>
                          <w:lang w:bidi="it-IT"/>
                        </w:rPr>
                        <w:t>2 punti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 xml:space="preserve"> se ha raggiunto gli standard (ossia ha 2 punti) in tutte le competenze</w:t>
                      </w:r>
                    </w:p>
                    <w:p w14:paraId="30C37F20" w14:textId="77777777" w:rsidR="00646770" w:rsidRDefault="00646770" w:rsidP="00646770">
                      <w:pPr>
                        <w:ind w:left="142" w:hanging="142"/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</w:pP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>•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ab/>
                        <w:t xml:space="preserve">il soggetto è candidato a ottenere </w:t>
                      </w:r>
                      <w:r>
                        <w:rPr>
                          <w:rFonts w:eastAsia="Times New Roman" w:cs="Times New Roman"/>
                          <w:b/>
                          <w:kern w:val="17"/>
                          <w:sz w:val="16"/>
                          <w:szCs w:val="16"/>
                          <w:lang w:bidi="it-IT"/>
                        </w:rPr>
                        <w:t>1 punto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 xml:space="preserve"> se ha raggiunto gli standard (ossia ha 2 punti) in tutte le competenze tranne due (purché tra queste non si trovi nessuna delle competenze contrassegnate con *)</w:t>
                      </w:r>
                    </w:p>
                    <w:p w14:paraId="56F0B6B4" w14:textId="77777777" w:rsidR="00646770" w:rsidRPr="00334CEB" w:rsidRDefault="00646770" w:rsidP="00646770">
                      <w:pPr>
                        <w:ind w:left="142" w:hanging="142"/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ar-SA"/>
                        </w:rPr>
                      </w:pP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>•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ab/>
                        <w:t xml:space="preserve">il soggetto è candidato a ottenere </w:t>
                      </w:r>
                      <w:r>
                        <w:rPr>
                          <w:rFonts w:eastAsia="Times New Roman" w:cs="Times New Roman"/>
                          <w:b/>
                          <w:kern w:val="17"/>
                          <w:sz w:val="16"/>
                          <w:szCs w:val="16"/>
                          <w:lang w:bidi="it-IT"/>
                        </w:rPr>
                        <w:t>0 punti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 xml:space="preserve"> negli altri casi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625DD3" w14:textId="75877D77" w:rsidR="00FE2314" w:rsidRDefault="00FE2314" w:rsidP="00646770">
      <w:pPr>
        <w:pStyle w:val="Normale1"/>
        <w:widowControl w:val="0"/>
        <w:spacing w:line="360" w:lineRule="auto"/>
        <w:jc w:val="both"/>
      </w:pPr>
    </w:p>
    <w:sectPr w:rsidR="00FE2314" w:rsidSect="00FF48CC">
      <w:footerReference w:type="default" r:id="rId9"/>
      <w:headerReference w:type="first" r:id="rId10"/>
      <w:footerReference w:type="first" r:id="rId11"/>
      <w:pgSz w:w="16840" w:h="11900" w:orient="landscape" w:code="9"/>
      <w:pgMar w:top="1134" w:right="1134" w:bottom="567" w:left="1134" w:header="113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A5A35" w14:textId="77777777" w:rsidR="00FC7126" w:rsidRDefault="00FC7126" w:rsidP="00131C25">
      <w:r>
        <w:separator/>
      </w:r>
    </w:p>
  </w:endnote>
  <w:endnote w:type="continuationSeparator" w:id="0">
    <w:p w14:paraId="37C70D71" w14:textId="77777777" w:rsidR="00FC7126" w:rsidRDefault="00FC7126" w:rsidP="0013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ce Script MT">
    <w:altName w:val="Palace Script M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7525895"/>
      <w:docPartObj>
        <w:docPartGallery w:val="Page Numbers (Bottom of Page)"/>
        <w:docPartUnique/>
      </w:docPartObj>
    </w:sdtPr>
    <w:sdtEndPr/>
    <w:sdtContent>
      <w:p w14:paraId="06FB2C35" w14:textId="311AC29D" w:rsidR="008C0BD3" w:rsidRDefault="008C0BD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A2E">
          <w:rPr>
            <w:noProof/>
          </w:rPr>
          <w:t>5</w:t>
        </w:r>
        <w:r>
          <w:fldChar w:fldCharType="end"/>
        </w:r>
        <w:r>
          <w:t>/</w:t>
        </w:r>
        <w:fldSimple w:instr=" NUMPAGES   \* MERGEFORMAT ">
          <w:r w:rsidR="00382A2E">
            <w:rPr>
              <w:noProof/>
            </w:rPr>
            <w:t>5</w:t>
          </w:r>
        </w:fldSimple>
      </w:p>
    </w:sdtContent>
  </w:sdt>
  <w:p w14:paraId="146F26E8" w14:textId="77777777" w:rsidR="008C0BD3" w:rsidRDefault="008C0BD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09A99" w14:textId="3513B1CA" w:rsidR="008C0BD3" w:rsidRDefault="008C0BD3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AE512E">
      <w:rPr>
        <w:noProof/>
      </w:rPr>
      <w:t>1</w:t>
    </w:r>
    <w:r>
      <w:fldChar w:fldCharType="end"/>
    </w:r>
    <w:r>
      <w:t>/</w:t>
    </w:r>
    <w:fldSimple w:instr="NUMPAGES   \* MERGEFORMAT">
      <w:r w:rsidR="00AE512E">
        <w:rPr>
          <w:noProof/>
        </w:rPr>
        <w:t>5</w:t>
      </w:r>
    </w:fldSimple>
  </w:p>
  <w:p w14:paraId="23331C54" w14:textId="77777777" w:rsidR="008C0BD3" w:rsidRDefault="008C0BD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75504" w14:textId="77777777" w:rsidR="00FC7126" w:rsidRDefault="00FC7126" w:rsidP="00131C25">
      <w:r>
        <w:separator/>
      </w:r>
    </w:p>
  </w:footnote>
  <w:footnote w:type="continuationSeparator" w:id="0">
    <w:p w14:paraId="5A747B02" w14:textId="77777777" w:rsidR="00FC7126" w:rsidRDefault="00FC7126" w:rsidP="00131C25">
      <w:r>
        <w:continuationSeparator/>
      </w:r>
    </w:p>
  </w:footnote>
  <w:footnote w:id="1">
    <w:p w14:paraId="51BE5E7A" w14:textId="4805D60F" w:rsidR="00053670" w:rsidRDefault="00053670" w:rsidP="007A4AD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B178D1">
        <w:rPr>
          <w:i/>
          <w:iCs/>
        </w:rPr>
        <w:t xml:space="preserve">Descrittore per </w:t>
      </w:r>
      <w:r>
        <w:rPr>
          <w:i/>
          <w:iCs/>
        </w:rPr>
        <w:t>l’esito della specifica osservazione</w:t>
      </w:r>
      <w:r w:rsidRPr="00B178D1">
        <w:rPr>
          <w:i/>
          <w:iCs/>
        </w:rPr>
        <w:t xml:space="preserve">: </w:t>
      </w:r>
      <w:r w:rsidRPr="00B178D1">
        <w:rPr>
          <w:rFonts w:eastAsia="Times New Roman" w:cs="Arial"/>
          <w:b/>
          <w:i/>
          <w:iCs/>
          <w:szCs w:val="20"/>
          <w:lang w:eastAsia="ar-SA"/>
        </w:rPr>
        <w:t xml:space="preserve">0= </w:t>
      </w:r>
      <w:r>
        <w:rPr>
          <w:rFonts w:eastAsia="Times New Roman" w:cs="Arial"/>
          <w:b/>
          <w:i/>
          <w:iCs/>
          <w:szCs w:val="20"/>
          <w:lang w:eastAsia="ar-SA"/>
        </w:rPr>
        <w:t>no</w:t>
      </w:r>
      <w:r w:rsidRPr="00B178D1">
        <w:rPr>
          <w:rFonts w:eastAsia="Times New Roman" w:cs="Arial"/>
          <w:b/>
          <w:i/>
          <w:iCs/>
          <w:szCs w:val="20"/>
          <w:lang w:eastAsia="ar-SA"/>
        </w:rPr>
        <w:t xml:space="preserve">; 1= </w:t>
      </w:r>
      <w:r>
        <w:rPr>
          <w:rFonts w:eastAsia="Times New Roman" w:cs="Arial"/>
          <w:b/>
          <w:i/>
          <w:iCs/>
          <w:szCs w:val="20"/>
          <w:lang w:eastAsia="ar-SA"/>
        </w:rPr>
        <w:t>sì</w:t>
      </w:r>
      <w:r w:rsidRPr="00B178D1">
        <w:rPr>
          <w:rFonts w:eastAsia="Times New Roman" w:cs="Arial"/>
          <w:b/>
          <w:i/>
          <w:iCs/>
          <w:szCs w:val="20"/>
          <w:lang w:eastAsia="ar-SA"/>
        </w:rPr>
        <w:t xml:space="preserve">; </w:t>
      </w:r>
      <w:r>
        <w:rPr>
          <w:rFonts w:eastAsia="Times New Roman" w:cs="Arial"/>
          <w:b/>
          <w:i/>
          <w:iCs/>
          <w:szCs w:val="20"/>
          <w:lang w:eastAsia="ar-SA"/>
        </w:rPr>
        <w:t>barrare se non deducibile dalla specifica osservazione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919E9" w14:textId="41274E00" w:rsidR="008C0BD3" w:rsidRDefault="008C0BD3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57216" behindDoc="0" locked="0" layoutInCell="1" allowOverlap="1" wp14:anchorId="0335C763" wp14:editId="2681159F">
          <wp:simplePos x="0" y="0"/>
          <wp:positionH relativeFrom="column">
            <wp:posOffset>5109845</wp:posOffset>
          </wp:positionH>
          <wp:positionV relativeFrom="paragraph">
            <wp:posOffset>-509270</wp:posOffset>
          </wp:positionV>
          <wp:extent cx="1058545" cy="1108075"/>
          <wp:effectExtent l="0" t="0" r="0" b="0"/>
          <wp:wrapNone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1108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12EE261" wp14:editId="3B1513A8">
              <wp:simplePos x="0" y="0"/>
              <wp:positionH relativeFrom="column">
                <wp:posOffset>2174875</wp:posOffset>
              </wp:positionH>
              <wp:positionV relativeFrom="paragraph">
                <wp:posOffset>-509270</wp:posOffset>
              </wp:positionV>
              <wp:extent cx="1727200" cy="953770"/>
              <wp:effectExtent l="0" t="0" r="0" b="0"/>
              <wp:wrapNone/>
              <wp:docPr id="12" name="Grupp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727200" cy="953770"/>
                        <a:chOff x="0" y="0"/>
                        <a:chExt cx="1727200" cy="953770"/>
                      </a:xfrm>
                    </wpg:grpSpPr>
                    <pic:pic xmlns:pic="http://schemas.openxmlformats.org/drawingml/2006/picture">
                      <pic:nvPicPr>
                        <pic:cNvPr id="9" name="Immagine 9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0" y="114300"/>
                          <a:ext cx="1593850" cy="839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1" name="Rettangolo 11"/>
                      <wps:cNvSpPr/>
                      <wps:spPr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E203675" id="Gruppo 12" o:spid="_x0000_s1026" style="position:absolute;margin-left:171.25pt;margin-top:-40.1pt;width:136pt;height:75.1pt;z-index:251659264" coordsize="17272,9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9" o:spid="_x0000_s1027" type="#_x0000_t75" style="position:absolute;left:1333;top:1143;width:15939;height:8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">
                <v:imagedata r:id="rId3" o:title=""/>
              </v:shape>
              <v:rect id="Rettangolo 11" o:spid="_x0000_s1028" style="position:absolute;width:4572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" fillcolor="window" strokecolor="window" strokeweight="2pt"/>
            </v:group>
          </w:pict>
        </mc:Fallback>
      </mc:AlternateContent>
    </w:r>
    <w:r>
      <w:rPr>
        <w:noProof/>
        <w:lang w:eastAsia="it-IT" w:bidi="ar-SA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3EAF6CAC" wp14:editId="3B067878">
              <wp:simplePos x="0" y="0"/>
              <wp:positionH relativeFrom="column">
                <wp:posOffset>6764655</wp:posOffset>
              </wp:positionH>
              <wp:positionV relativeFrom="paragraph">
                <wp:posOffset>-466725</wp:posOffset>
              </wp:positionV>
              <wp:extent cx="2011680" cy="1038225"/>
              <wp:effectExtent l="0" t="0" r="0" b="3810"/>
              <wp:wrapNone/>
              <wp:docPr id="1" name="Grupp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11680" cy="1038225"/>
                        <a:chOff x="0" y="0"/>
                        <a:chExt cx="20116" cy="10382"/>
                      </a:xfrm>
                    </wpg:grpSpPr>
                    <wps:wsp>
                      <wps:cNvPr id="2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0" y="7112"/>
                          <a:ext cx="20116" cy="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9FDAA5" w14:textId="77777777" w:rsidR="008C0BD3" w:rsidRPr="000B2464" w:rsidRDefault="008C0BD3" w:rsidP="001C441A">
                            <w:pPr>
                              <w:jc w:val="center"/>
                              <w:rPr>
                                <w:rFonts w:ascii="Palace Script MT" w:hAnsi="Palace Script MT"/>
                                <w:bCs/>
                                <w:spacing w:val="20"/>
                                <w:sz w:val="22"/>
                                <w:szCs w:val="44"/>
                              </w:rPr>
                            </w:pPr>
                            <w:r>
                              <w:rPr>
                                <w:rFonts w:ascii="Palace Script MT" w:hAnsi="Palace Script MT"/>
                                <w:bCs/>
                                <w:spacing w:val="20"/>
                                <w:sz w:val="22"/>
                                <w:szCs w:val="44"/>
                              </w:rPr>
                              <w:t>Ministero dell’Istruzione</w:t>
                            </w:r>
                          </w:p>
                          <w:p w14:paraId="60939AB2" w14:textId="77777777" w:rsidR="008C0BD3" w:rsidRPr="000B2464" w:rsidRDefault="008C0BD3" w:rsidP="001C441A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0B2464">
                              <w:rPr>
                                <w:rFonts w:ascii="Palace Script MT" w:hAnsi="Palace Script MT"/>
                                <w:bCs/>
                                <w:spacing w:val="20"/>
                                <w:sz w:val="18"/>
                                <w:szCs w:val="40"/>
                              </w:rPr>
                              <w:t>Ufficio Scolastico Regionale per la Toscana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3" name="Immagine 7" descr="stellone_repubblica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31" y="0"/>
                          <a:ext cx="5721" cy="65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EAF6CAC" id="Gruppo 5" o:spid="_x0000_s1028" style="position:absolute;left:0;text-align:left;margin-left:532.65pt;margin-top:-36.75pt;width:158.4pt;height:81.75pt;z-index:251656192" coordsize="20116,10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top:7112;width:20116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" stroked="f">
                <v:textbox style="mso-fit-shape-to-text:t">
                  <w:txbxContent>
                    <w:p w14:paraId="059FDAA5" w14:textId="77777777" w:rsidR="008C0BD3" w:rsidRPr="000B2464" w:rsidRDefault="008C0BD3" w:rsidP="001C441A">
                      <w:pPr>
                        <w:jc w:val="center"/>
                        <w:rPr>
                          <w:rFonts w:ascii="Palace Script MT" w:hAnsi="Palace Script MT"/>
                          <w:bCs/>
                          <w:spacing w:val="20"/>
                          <w:sz w:val="22"/>
                          <w:szCs w:val="44"/>
                        </w:rPr>
                      </w:pPr>
                      <w:r>
                        <w:rPr>
                          <w:rFonts w:ascii="Palace Script MT" w:hAnsi="Palace Script MT"/>
                          <w:bCs/>
                          <w:spacing w:val="20"/>
                          <w:sz w:val="22"/>
                          <w:szCs w:val="44"/>
                        </w:rPr>
                        <w:t>Ministero dell’Istruzione</w:t>
                      </w:r>
                    </w:p>
                    <w:p w14:paraId="60939AB2" w14:textId="77777777" w:rsidR="008C0BD3" w:rsidRPr="000B2464" w:rsidRDefault="008C0BD3" w:rsidP="001C441A">
                      <w:pPr>
                        <w:jc w:val="center"/>
                        <w:rPr>
                          <w:sz w:val="10"/>
                        </w:rPr>
                      </w:pPr>
                      <w:r w:rsidRPr="000B2464">
                        <w:rPr>
                          <w:rFonts w:ascii="Palace Script MT" w:hAnsi="Palace Script MT"/>
                          <w:bCs/>
                          <w:spacing w:val="20"/>
                          <w:sz w:val="18"/>
                          <w:szCs w:val="40"/>
                        </w:rPr>
                        <w:t>Ufficio Scolastico Regionale per la Toscana</w:t>
                      </w:r>
                    </w:p>
                  </w:txbxContent>
                </v:textbox>
              </v:shape>
              <v:shape id="Immagine 7" o:spid="_x0000_s1030" type="#_x0000_t75" alt="stellone_repubblica" style="position:absolute;left:6731;width:5721;height:6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">
                <v:imagedata r:id="rId5" o:title="stellone_repubblica"/>
              </v:shape>
            </v:group>
          </w:pict>
        </mc:Fallback>
      </mc:AlternateContent>
    </w: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AE8CD43" wp14:editId="287984C4">
          <wp:simplePos x="0" y="0"/>
          <wp:positionH relativeFrom="column">
            <wp:posOffset>635</wp:posOffset>
          </wp:positionH>
          <wp:positionV relativeFrom="paragraph">
            <wp:posOffset>-509270</wp:posOffset>
          </wp:positionV>
          <wp:extent cx="1581150" cy="792480"/>
          <wp:effectExtent l="0" t="0" r="0" b="0"/>
          <wp:wrapNone/>
          <wp:docPr id="13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F86"/>
    <w:multiLevelType w:val="hybridMultilevel"/>
    <w:tmpl w:val="0F0218F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670AC"/>
    <w:multiLevelType w:val="hybridMultilevel"/>
    <w:tmpl w:val="962C9FA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C6EDC"/>
    <w:multiLevelType w:val="hybridMultilevel"/>
    <w:tmpl w:val="6A603BA2"/>
    <w:lvl w:ilvl="0" w:tplc="D4F2FD14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2F633F"/>
    <w:multiLevelType w:val="hybridMultilevel"/>
    <w:tmpl w:val="62061EC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50B66"/>
    <w:multiLevelType w:val="hybridMultilevel"/>
    <w:tmpl w:val="44362292"/>
    <w:lvl w:ilvl="0" w:tplc="231AFD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362ED6"/>
    <w:multiLevelType w:val="hybridMultilevel"/>
    <w:tmpl w:val="64B617BA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467D46"/>
    <w:multiLevelType w:val="hybridMultilevel"/>
    <w:tmpl w:val="5BCC310A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314"/>
    <w:rsid w:val="000079B2"/>
    <w:rsid w:val="000145B4"/>
    <w:rsid w:val="000219AA"/>
    <w:rsid w:val="00027574"/>
    <w:rsid w:val="0003243E"/>
    <w:rsid w:val="00053670"/>
    <w:rsid w:val="00057512"/>
    <w:rsid w:val="0005793E"/>
    <w:rsid w:val="00063D83"/>
    <w:rsid w:val="00066AD1"/>
    <w:rsid w:val="000679B2"/>
    <w:rsid w:val="00070BFA"/>
    <w:rsid w:val="000A21CB"/>
    <w:rsid w:val="000A4135"/>
    <w:rsid w:val="000A78CF"/>
    <w:rsid w:val="000B0296"/>
    <w:rsid w:val="000D0A24"/>
    <w:rsid w:val="000E29E3"/>
    <w:rsid w:val="000E4B62"/>
    <w:rsid w:val="000F04DE"/>
    <w:rsid w:val="000F3CD1"/>
    <w:rsid w:val="000F3D79"/>
    <w:rsid w:val="000F6905"/>
    <w:rsid w:val="000F7E6B"/>
    <w:rsid w:val="00114557"/>
    <w:rsid w:val="001168F8"/>
    <w:rsid w:val="00126082"/>
    <w:rsid w:val="00131C25"/>
    <w:rsid w:val="001326B1"/>
    <w:rsid w:val="0013793E"/>
    <w:rsid w:val="00143CD1"/>
    <w:rsid w:val="00161BC1"/>
    <w:rsid w:val="00167943"/>
    <w:rsid w:val="00174CF8"/>
    <w:rsid w:val="001810E1"/>
    <w:rsid w:val="00185D89"/>
    <w:rsid w:val="00193E1F"/>
    <w:rsid w:val="001A2D4B"/>
    <w:rsid w:val="001A578F"/>
    <w:rsid w:val="001B3151"/>
    <w:rsid w:val="001C441A"/>
    <w:rsid w:val="001D41D4"/>
    <w:rsid w:val="001E5399"/>
    <w:rsid w:val="001F7752"/>
    <w:rsid w:val="00203854"/>
    <w:rsid w:val="00205793"/>
    <w:rsid w:val="002260E5"/>
    <w:rsid w:val="00226119"/>
    <w:rsid w:val="002521DE"/>
    <w:rsid w:val="0025327C"/>
    <w:rsid w:val="00257EF6"/>
    <w:rsid w:val="00260555"/>
    <w:rsid w:val="00271C8B"/>
    <w:rsid w:val="002836A0"/>
    <w:rsid w:val="002908A8"/>
    <w:rsid w:val="002A46D0"/>
    <w:rsid w:val="002A7130"/>
    <w:rsid w:val="002C08E1"/>
    <w:rsid w:val="002C17C9"/>
    <w:rsid w:val="002C3A38"/>
    <w:rsid w:val="002E3FFF"/>
    <w:rsid w:val="002E5347"/>
    <w:rsid w:val="002F0124"/>
    <w:rsid w:val="002F02A9"/>
    <w:rsid w:val="002F3A65"/>
    <w:rsid w:val="002F5FCB"/>
    <w:rsid w:val="0030202D"/>
    <w:rsid w:val="00310BD0"/>
    <w:rsid w:val="00311497"/>
    <w:rsid w:val="00334CEB"/>
    <w:rsid w:val="00335BFF"/>
    <w:rsid w:val="00353708"/>
    <w:rsid w:val="00354256"/>
    <w:rsid w:val="00376E00"/>
    <w:rsid w:val="00382A2E"/>
    <w:rsid w:val="003918CA"/>
    <w:rsid w:val="0039359A"/>
    <w:rsid w:val="00394703"/>
    <w:rsid w:val="003A53E6"/>
    <w:rsid w:val="003C0078"/>
    <w:rsid w:val="003C1030"/>
    <w:rsid w:val="003C5723"/>
    <w:rsid w:val="00406F4F"/>
    <w:rsid w:val="00430C75"/>
    <w:rsid w:val="0044003D"/>
    <w:rsid w:val="00440138"/>
    <w:rsid w:val="00445D0E"/>
    <w:rsid w:val="00452C4E"/>
    <w:rsid w:val="004537CC"/>
    <w:rsid w:val="004574C5"/>
    <w:rsid w:val="00457F80"/>
    <w:rsid w:val="00463661"/>
    <w:rsid w:val="004676C9"/>
    <w:rsid w:val="00486DCE"/>
    <w:rsid w:val="00493275"/>
    <w:rsid w:val="00494B74"/>
    <w:rsid w:val="0049684F"/>
    <w:rsid w:val="004A6372"/>
    <w:rsid w:val="004B0C4F"/>
    <w:rsid w:val="004B41F3"/>
    <w:rsid w:val="004B5EC3"/>
    <w:rsid w:val="004B7172"/>
    <w:rsid w:val="004C0171"/>
    <w:rsid w:val="004C14D5"/>
    <w:rsid w:val="004C1703"/>
    <w:rsid w:val="004C432A"/>
    <w:rsid w:val="004D1579"/>
    <w:rsid w:val="004D244A"/>
    <w:rsid w:val="004E5485"/>
    <w:rsid w:val="004E7C4A"/>
    <w:rsid w:val="004F2964"/>
    <w:rsid w:val="004F311C"/>
    <w:rsid w:val="004F6978"/>
    <w:rsid w:val="004F6B7B"/>
    <w:rsid w:val="0050785E"/>
    <w:rsid w:val="005130B1"/>
    <w:rsid w:val="00514335"/>
    <w:rsid w:val="00525909"/>
    <w:rsid w:val="0053104C"/>
    <w:rsid w:val="00533832"/>
    <w:rsid w:val="00545640"/>
    <w:rsid w:val="005458EC"/>
    <w:rsid w:val="005524C0"/>
    <w:rsid w:val="00553900"/>
    <w:rsid w:val="00573F25"/>
    <w:rsid w:val="00580657"/>
    <w:rsid w:val="005A2ED4"/>
    <w:rsid w:val="005B3242"/>
    <w:rsid w:val="005D7AB7"/>
    <w:rsid w:val="005E6404"/>
    <w:rsid w:val="00603360"/>
    <w:rsid w:val="00605851"/>
    <w:rsid w:val="006311A8"/>
    <w:rsid w:val="006372AB"/>
    <w:rsid w:val="006447BA"/>
    <w:rsid w:val="00646770"/>
    <w:rsid w:val="0066110F"/>
    <w:rsid w:val="00663164"/>
    <w:rsid w:val="00682736"/>
    <w:rsid w:val="00686715"/>
    <w:rsid w:val="006938C8"/>
    <w:rsid w:val="006B63C2"/>
    <w:rsid w:val="006C2D75"/>
    <w:rsid w:val="006C3FEF"/>
    <w:rsid w:val="006C5E6F"/>
    <w:rsid w:val="006D173A"/>
    <w:rsid w:val="006D3373"/>
    <w:rsid w:val="006D5A2E"/>
    <w:rsid w:val="006E6647"/>
    <w:rsid w:val="00701E72"/>
    <w:rsid w:val="00707F2D"/>
    <w:rsid w:val="007147C3"/>
    <w:rsid w:val="00715981"/>
    <w:rsid w:val="007163B8"/>
    <w:rsid w:val="00721C61"/>
    <w:rsid w:val="00722500"/>
    <w:rsid w:val="00722DD6"/>
    <w:rsid w:val="00724C82"/>
    <w:rsid w:val="007269F7"/>
    <w:rsid w:val="00726C36"/>
    <w:rsid w:val="00741F69"/>
    <w:rsid w:val="0074293E"/>
    <w:rsid w:val="00743D9D"/>
    <w:rsid w:val="00743E39"/>
    <w:rsid w:val="00753E25"/>
    <w:rsid w:val="007612BA"/>
    <w:rsid w:val="007928B0"/>
    <w:rsid w:val="00795277"/>
    <w:rsid w:val="007A2402"/>
    <w:rsid w:val="007A4ADE"/>
    <w:rsid w:val="007A6204"/>
    <w:rsid w:val="007B2E20"/>
    <w:rsid w:val="007B3BFF"/>
    <w:rsid w:val="007C11A3"/>
    <w:rsid w:val="007C7352"/>
    <w:rsid w:val="007E4EB0"/>
    <w:rsid w:val="007E7365"/>
    <w:rsid w:val="007F0DE0"/>
    <w:rsid w:val="007F7E59"/>
    <w:rsid w:val="0081455C"/>
    <w:rsid w:val="00820470"/>
    <w:rsid w:val="0082637D"/>
    <w:rsid w:val="008451E3"/>
    <w:rsid w:val="008828DF"/>
    <w:rsid w:val="00882AC7"/>
    <w:rsid w:val="008900D3"/>
    <w:rsid w:val="008907FB"/>
    <w:rsid w:val="00896059"/>
    <w:rsid w:val="008A2787"/>
    <w:rsid w:val="008A3D17"/>
    <w:rsid w:val="008A77C5"/>
    <w:rsid w:val="008C0BD3"/>
    <w:rsid w:val="008C4D55"/>
    <w:rsid w:val="008D0BBD"/>
    <w:rsid w:val="008D3EBB"/>
    <w:rsid w:val="008D628E"/>
    <w:rsid w:val="008D77AE"/>
    <w:rsid w:val="008E3A16"/>
    <w:rsid w:val="008E4C71"/>
    <w:rsid w:val="008E4CD2"/>
    <w:rsid w:val="008E6EDD"/>
    <w:rsid w:val="008F7500"/>
    <w:rsid w:val="00922506"/>
    <w:rsid w:val="00922CD4"/>
    <w:rsid w:val="0092328C"/>
    <w:rsid w:val="00930389"/>
    <w:rsid w:val="00955C91"/>
    <w:rsid w:val="009626B9"/>
    <w:rsid w:val="009668C5"/>
    <w:rsid w:val="00972AC6"/>
    <w:rsid w:val="0097493D"/>
    <w:rsid w:val="00983ED2"/>
    <w:rsid w:val="0099229A"/>
    <w:rsid w:val="009A3D8E"/>
    <w:rsid w:val="009C1E3C"/>
    <w:rsid w:val="009C542A"/>
    <w:rsid w:val="009C72BA"/>
    <w:rsid w:val="009D148A"/>
    <w:rsid w:val="009D190A"/>
    <w:rsid w:val="009F21A7"/>
    <w:rsid w:val="009F7851"/>
    <w:rsid w:val="00A05F61"/>
    <w:rsid w:val="00A112E5"/>
    <w:rsid w:val="00A270C8"/>
    <w:rsid w:val="00A27A9D"/>
    <w:rsid w:val="00A3611A"/>
    <w:rsid w:val="00A533A8"/>
    <w:rsid w:val="00A56AD5"/>
    <w:rsid w:val="00A61FE7"/>
    <w:rsid w:val="00A66522"/>
    <w:rsid w:val="00A67B05"/>
    <w:rsid w:val="00A901EA"/>
    <w:rsid w:val="00A91966"/>
    <w:rsid w:val="00A92099"/>
    <w:rsid w:val="00AB2D0C"/>
    <w:rsid w:val="00AB7502"/>
    <w:rsid w:val="00AC5546"/>
    <w:rsid w:val="00AD0121"/>
    <w:rsid w:val="00AD3F7D"/>
    <w:rsid w:val="00AE512E"/>
    <w:rsid w:val="00AE62F9"/>
    <w:rsid w:val="00AF02A6"/>
    <w:rsid w:val="00AF1296"/>
    <w:rsid w:val="00AF3031"/>
    <w:rsid w:val="00AF62FA"/>
    <w:rsid w:val="00AF7EC3"/>
    <w:rsid w:val="00B06793"/>
    <w:rsid w:val="00B06D26"/>
    <w:rsid w:val="00B145F5"/>
    <w:rsid w:val="00B178D1"/>
    <w:rsid w:val="00B24B01"/>
    <w:rsid w:val="00B27902"/>
    <w:rsid w:val="00B450A2"/>
    <w:rsid w:val="00B65396"/>
    <w:rsid w:val="00B7596B"/>
    <w:rsid w:val="00B76009"/>
    <w:rsid w:val="00B862C7"/>
    <w:rsid w:val="00B8677D"/>
    <w:rsid w:val="00B87EB1"/>
    <w:rsid w:val="00B96441"/>
    <w:rsid w:val="00BA217F"/>
    <w:rsid w:val="00BA2867"/>
    <w:rsid w:val="00BC3112"/>
    <w:rsid w:val="00BC4063"/>
    <w:rsid w:val="00BD3047"/>
    <w:rsid w:val="00BD5589"/>
    <w:rsid w:val="00BE26CA"/>
    <w:rsid w:val="00BE3B9C"/>
    <w:rsid w:val="00BF7A8E"/>
    <w:rsid w:val="00C005DE"/>
    <w:rsid w:val="00C16A65"/>
    <w:rsid w:val="00C22059"/>
    <w:rsid w:val="00C231CD"/>
    <w:rsid w:val="00C30F26"/>
    <w:rsid w:val="00C32590"/>
    <w:rsid w:val="00C343E7"/>
    <w:rsid w:val="00C37380"/>
    <w:rsid w:val="00C522D5"/>
    <w:rsid w:val="00C57E0D"/>
    <w:rsid w:val="00C62B8B"/>
    <w:rsid w:val="00C75064"/>
    <w:rsid w:val="00C77F2A"/>
    <w:rsid w:val="00C82DDB"/>
    <w:rsid w:val="00C93EEB"/>
    <w:rsid w:val="00CA2E35"/>
    <w:rsid w:val="00CD5053"/>
    <w:rsid w:val="00CE341E"/>
    <w:rsid w:val="00CE428C"/>
    <w:rsid w:val="00CF30D1"/>
    <w:rsid w:val="00CF6C3F"/>
    <w:rsid w:val="00D033CD"/>
    <w:rsid w:val="00D07C2A"/>
    <w:rsid w:val="00D07D69"/>
    <w:rsid w:val="00D12EAA"/>
    <w:rsid w:val="00D34CEF"/>
    <w:rsid w:val="00D35258"/>
    <w:rsid w:val="00D3708D"/>
    <w:rsid w:val="00D62BA6"/>
    <w:rsid w:val="00D70F23"/>
    <w:rsid w:val="00D73424"/>
    <w:rsid w:val="00D73AF3"/>
    <w:rsid w:val="00D82B41"/>
    <w:rsid w:val="00D838E6"/>
    <w:rsid w:val="00D94824"/>
    <w:rsid w:val="00DA0B5A"/>
    <w:rsid w:val="00DA4F82"/>
    <w:rsid w:val="00DA6DA3"/>
    <w:rsid w:val="00DC593A"/>
    <w:rsid w:val="00DE0743"/>
    <w:rsid w:val="00DE273D"/>
    <w:rsid w:val="00DE717A"/>
    <w:rsid w:val="00E03DC0"/>
    <w:rsid w:val="00E05A6F"/>
    <w:rsid w:val="00E1210F"/>
    <w:rsid w:val="00E13F0B"/>
    <w:rsid w:val="00E14168"/>
    <w:rsid w:val="00E301DB"/>
    <w:rsid w:val="00E35B5F"/>
    <w:rsid w:val="00E37F63"/>
    <w:rsid w:val="00E41076"/>
    <w:rsid w:val="00E41BEF"/>
    <w:rsid w:val="00E514E5"/>
    <w:rsid w:val="00E559E2"/>
    <w:rsid w:val="00E63A7F"/>
    <w:rsid w:val="00E81647"/>
    <w:rsid w:val="00E969F0"/>
    <w:rsid w:val="00EA34D8"/>
    <w:rsid w:val="00EA3DE2"/>
    <w:rsid w:val="00EC6FA5"/>
    <w:rsid w:val="00ED4436"/>
    <w:rsid w:val="00EF0CB3"/>
    <w:rsid w:val="00EF40BC"/>
    <w:rsid w:val="00F0679F"/>
    <w:rsid w:val="00F12494"/>
    <w:rsid w:val="00F2367A"/>
    <w:rsid w:val="00F44DF9"/>
    <w:rsid w:val="00F45863"/>
    <w:rsid w:val="00F51F99"/>
    <w:rsid w:val="00F532B8"/>
    <w:rsid w:val="00F538B3"/>
    <w:rsid w:val="00F55D1E"/>
    <w:rsid w:val="00F613CA"/>
    <w:rsid w:val="00F64397"/>
    <w:rsid w:val="00F65A3B"/>
    <w:rsid w:val="00F65E17"/>
    <w:rsid w:val="00F66E26"/>
    <w:rsid w:val="00F70861"/>
    <w:rsid w:val="00F70A96"/>
    <w:rsid w:val="00F70F29"/>
    <w:rsid w:val="00F71771"/>
    <w:rsid w:val="00F93C1D"/>
    <w:rsid w:val="00FA48F6"/>
    <w:rsid w:val="00FB1B73"/>
    <w:rsid w:val="00FC5B29"/>
    <w:rsid w:val="00FC7126"/>
    <w:rsid w:val="00FD57B6"/>
    <w:rsid w:val="00FD786A"/>
    <w:rsid w:val="00FE2314"/>
    <w:rsid w:val="00FF2957"/>
    <w:rsid w:val="00FF48CC"/>
    <w:rsid w:val="011B92A3"/>
    <w:rsid w:val="01372A07"/>
    <w:rsid w:val="01742CE1"/>
    <w:rsid w:val="034AA9C6"/>
    <w:rsid w:val="03A6CFD9"/>
    <w:rsid w:val="060D27EE"/>
    <w:rsid w:val="062E75A7"/>
    <w:rsid w:val="070C1F70"/>
    <w:rsid w:val="09DC62B2"/>
    <w:rsid w:val="0AB8484E"/>
    <w:rsid w:val="0C658538"/>
    <w:rsid w:val="0C90D985"/>
    <w:rsid w:val="0E90E842"/>
    <w:rsid w:val="0F2D4A7F"/>
    <w:rsid w:val="0FCD000E"/>
    <w:rsid w:val="13D4AB2E"/>
    <w:rsid w:val="14814ED0"/>
    <w:rsid w:val="1513888F"/>
    <w:rsid w:val="15AF6450"/>
    <w:rsid w:val="17F20950"/>
    <w:rsid w:val="181EA22B"/>
    <w:rsid w:val="182431D1"/>
    <w:rsid w:val="197C3A33"/>
    <w:rsid w:val="19B6632A"/>
    <w:rsid w:val="19C78505"/>
    <w:rsid w:val="19FE3A8B"/>
    <w:rsid w:val="1A4BB727"/>
    <w:rsid w:val="1A8ED5E2"/>
    <w:rsid w:val="1B147AF6"/>
    <w:rsid w:val="1B7E210A"/>
    <w:rsid w:val="1BAEDD2B"/>
    <w:rsid w:val="1E40F573"/>
    <w:rsid w:val="1F544AE6"/>
    <w:rsid w:val="2128F05E"/>
    <w:rsid w:val="21E4B76E"/>
    <w:rsid w:val="21EA25DC"/>
    <w:rsid w:val="227B0F0B"/>
    <w:rsid w:val="24287EEA"/>
    <w:rsid w:val="266907DE"/>
    <w:rsid w:val="28342E7D"/>
    <w:rsid w:val="28F30763"/>
    <w:rsid w:val="29CFFEDE"/>
    <w:rsid w:val="2B36113C"/>
    <w:rsid w:val="2CC0511F"/>
    <w:rsid w:val="2DAC86DB"/>
    <w:rsid w:val="2F497B70"/>
    <w:rsid w:val="30DC3A17"/>
    <w:rsid w:val="3266CFA1"/>
    <w:rsid w:val="3286AE37"/>
    <w:rsid w:val="359868B3"/>
    <w:rsid w:val="36923356"/>
    <w:rsid w:val="383B1106"/>
    <w:rsid w:val="386A0669"/>
    <w:rsid w:val="38969F44"/>
    <w:rsid w:val="3980AA30"/>
    <w:rsid w:val="3A834B86"/>
    <w:rsid w:val="3FA82CBA"/>
    <w:rsid w:val="40B51296"/>
    <w:rsid w:val="40FA4B67"/>
    <w:rsid w:val="41251342"/>
    <w:rsid w:val="425109CC"/>
    <w:rsid w:val="43305FA9"/>
    <w:rsid w:val="43ECB358"/>
    <w:rsid w:val="44702482"/>
    <w:rsid w:val="4620CBCD"/>
    <w:rsid w:val="46EA1B4E"/>
    <w:rsid w:val="4750648E"/>
    <w:rsid w:val="47D5CD84"/>
    <w:rsid w:val="47DE3BC4"/>
    <w:rsid w:val="49A66B3D"/>
    <w:rsid w:val="4AB5FEF1"/>
    <w:rsid w:val="4B304D22"/>
    <w:rsid w:val="4B7C9191"/>
    <w:rsid w:val="4C3B8D3C"/>
    <w:rsid w:val="4C6F8B36"/>
    <w:rsid w:val="4CB6091C"/>
    <w:rsid w:val="4E71E53F"/>
    <w:rsid w:val="4F4C8970"/>
    <w:rsid w:val="4FFC1CEC"/>
    <w:rsid w:val="50FF345A"/>
    <w:rsid w:val="5119E1C2"/>
    <w:rsid w:val="542EE796"/>
    <w:rsid w:val="5485B0D4"/>
    <w:rsid w:val="554D7264"/>
    <w:rsid w:val="561736CA"/>
    <w:rsid w:val="56E942C5"/>
    <w:rsid w:val="57315C69"/>
    <w:rsid w:val="57A89759"/>
    <w:rsid w:val="587AA350"/>
    <w:rsid w:val="58D9F28E"/>
    <w:rsid w:val="58E3FD5E"/>
    <w:rsid w:val="59DCF34F"/>
    <w:rsid w:val="5A2F7D65"/>
    <w:rsid w:val="5B6D5152"/>
    <w:rsid w:val="5CECE360"/>
    <w:rsid w:val="5D149411"/>
    <w:rsid w:val="5DF56EED"/>
    <w:rsid w:val="5ED243A3"/>
    <w:rsid w:val="5EFC19F7"/>
    <w:rsid w:val="5F6C3222"/>
    <w:rsid w:val="6149957C"/>
    <w:rsid w:val="61E80534"/>
    <w:rsid w:val="62FC6FD2"/>
    <w:rsid w:val="650E6B1F"/>
    <w:rsid w:val="6772CAD7"/>
    <w:rsid w:val="68460BE1"/>
    <w:rsid w:val="698CE90E"/>
    <w:rsid w:val="69A26A61"/>
    <w:rsid w:val="6B96D500"/>
    <w:rsid w:val="6BCD1A70"/>
    <w:rsid w:val="6D197D04"/>
    <w:rsid w:val="6EED55FE"/>
    <w:rsid w:val="6F2025D5"/>
    <w:rsid w:val="70511DC6"/>
    <w:rsid w:val="71D5A843"/>
    <w:rsid w:val="73AC223F"/>
    <w:rsid w:val="747C817B"/>
    <w:rsid w:val="7577CFF0"/>
    <w:rsid w:val="76298CB3"/>
    <w:rsid w:val="76733E67"/>
    <w:rsid w:val="76B519D5"/>
    <w:rsid w:val="783535EB"/>
    <w:rsid w:val="7A8E9F92"/>
    <w:rsid w:val="7B3B362F"/>
    <w:rsid w:val="7BDE6654"/>
    <w:rsid w:val="7C7EF6AF"/>
    <w:rsid w:val="7E5F1A9A"/>
    <w:rsid w:val="7E5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4881CE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2314"/>
    <w:pPr>
      <w:widowControl w:val="0"/>
      <w:suppressAutoHyphens/>
      <w:jc w:val="both"/>
    </w:pPr>
    <w:rPr>
      <w:rFonts w:ascii="Calibri" w:eastAsia="Arial Unicode MS" w:hAnsi="Calibri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O-normal">
    <w:name w:val="LO-normal"/>
    <w:rsid w:val="00FE2314"/>
    <w:pPr>
      <w:suppressAutoHyphens/>
      <w:spacing w:line="276" w:lineRule="auto"/>
    </w:pPr>
    <w:rPr>
      <w:rFonts w:ascii="Arial" w:eastAsia="Arial" w:hAnsi="Arial" w:cs="Arial"/>
      <w:color w:val="000000"/>
      <w:kern w:val="1"/>
      <w:sz w:val="22"/>
      <w:lang w:eastAsia="ar-SA"/>
    </w:rPr>
  </w:style>
  <w:style w:type="paragraph" w:styleId="Titolo">
    <w:name w:val="Title"/>
    <w:aliases w:val="lista numerata"/>
    <w:basedOn w:val="Normale"/>
    <w:next w:val="Normale"/>
    <w:link w:val="TitoloCarattere"/>
    <w:uiPriority w:val="10"/>
    <w:qFormat/>
    <w:rsid w:val="00FE2314"/>
    <w:pPr>
      <w:spacing w:before="240" w:after="60"/>
      <w:jc w:val="center"/>
      <w:outlineLvl w:val="0"/>
    </w:pPr>
    <w:rPr>
      <w:rFonts w:ascii="Cambria" w:eastAsia="Times New Roman" w:hAnsi="Cambria" w:cs="Mangal"/>
      <w:b/>
      <w:bCs/>
      <w:kern w:val="28"/>
      <w:sz w:val="32"/>
      <w:szCs w:val="29"/>
      <w:lang w:val="x-none"/>
    </w:rPr>
  </w:style>
  <w:style w:type="character" w:customStyle="1" w:styleId="TitoloCarattere">
    <w:name w:val="Titolo Carattere"/>
    <w:aliases w:val="lista numerata Carattere"/>
    <w:link w:val="Titolo"/>
    <w:uiPriority w:val="10"/>
    <w:rsid w:val="00FE2314"/>
    <w:rPr>
      <w:rFonts w:ascii="Cambria" w:eastAsia="Times New Roman" w:hAnsi="Cambria" w:cs="Mangal"/>
      <w:b/>
      <w:bCs/>
      <w:kern w:val="28"/>
      <w:sz w:val="32"/>
      <w:szCs w:val="29"/>
      <w:lang w:val="x-none" w:eastAsia="hi-IN" w:bidi="hi-IN"/>
    </w:rPr>
  </w:style>
  <w:style w:type="paragraph" w:styleId="Nessunaspaziatura">
    <w:name w:val="No Spacing"/>
    <w:uiPriority w:val="1"/>
    <w:qFormat/>
    <w:rsid w:val="00FE2314"/>
    <w:pPr>
      <w:widowControl w:val="0"/>
      <w:suppressAutoHyphens/>
      <w:jc w:val="both"/>
    </w:pPr>
    <w:rPr>
      <w:rFonts w:ascii="Calibri" w:eastAsia="Arial Unicode MS" w:hAnsi="Calibri" w:cs="Mangal"/>
      <w:kern w:val="1"/>
      <w:sz w:val="24"/>
      <w:szCs w:val="21"/>
      <w:lang w:eastAsia="hi-IN" w:bidi="hi-IN"/>
    </w:rPr>
  </w:style>
  <w:style w:type="paragraph" w:customStyle="1" w:styleId="Normale1">
    <w:name w:val="Normale1"/>
    <w:rsid w:val="00FE2314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59"/>
    <w:rsid w:val="004C4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31C25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131C25"/>
    <w:rPr>
      <w:rFonts w:ascii="Calibri" w:eastAsia="Arial Unicode MS" w:hAnsi="Calibri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131C25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uiPriority w:val="99"/>
    <w:rsid w:val="00131C25"/>
    <w:rPr>
      <w:rFonts w:ascii="Calibri" w:eastAsia="Arial Unicode MS" w:hAnsi="Calibri" w:cs="Mangal"/>
      <w:kern w:val="1"/>
      <w:sz w:val="24"/>
      <w:szCs w:val="21"/>
      <w:lang w:eastAsia="hi-IN" w:bidi="hi-I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22059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C22059"/>
    <w:rPr>
      <w:rFonts w:ascii="Calibri" w:eastAsia="Arial Unicode MS" w:hAnsi="Calibri" w:cs="Mangal"/>
      <w:kern w:val="1"/>
      <w:szCs w:val="18"/>
      <w:lang w:eastAsia="hi-IN" w:bidi="hi-IN"/>
    </w:rPr>
  </w:style>
  <w:style w:type="character" w:styleId="Rimandonotaapidipagina">
    <w:name w:val="footnote reference"/>
    <w:uiPriority w:val="99"/>
    <w:semiHidden/>
    <w:unhideWhenUsed/>
    <w:rsid w:val="00C22059"/>
    <w:rPr>
      <w:vertAlign w:val="superscrip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4003D"/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4003D"/>
    <w:rPr>
      <w:rFonts w:ascii="Calibri" w:eastAsia="Arial Unicode MS" w:hAnsi="Calibri" w:cs="Mangal"/>
      <w:kern w:val="1"/>
      <w:szCs w:val="18"/>
      <w:lang w:eastAsia="hi-I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0A413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2314"/>
    <w:pPr>
      <w:widowControl w:val="0"/>
      <w:suppressAutoHyphens/>
      <w:jc w:val="both"/>
    </w:pPr>
    <w:rPr>
      <w:rFonts w:ascii="Calibri" w:eastAsia="Arial Unicode MS" w:hAnsi="Calibri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O-normal">
    <w:name w:val="LO-normal"/>
    <w:rsid w:val="00FE2314"/>
    <w:pPr>
      <w:suppressAutoHyphens/>
      <w:spacing w:line="276" w:lineRule="auto"/>
    </w:pPr>
    <w:rPr>
      <w:rFonts w:ascii="Arial" w:eastAsia="Arial" w:hAnsi="Arial" w:cs="Arial"/>
      <w:color w:val="000000"/>
      <w:kern w:val="1"/>
      <w:sz w:val="22"/>
      <w:lang w:eastAsia="ar-SA"/>
    </w:rPr>
  </w:style>
  <w:style w:type="paragraph" w:styleId="Titolo">
    <w:name w:val="Title"/>
    <w:aliases w:val="lista numerata"/>
    <w:basedOn w:val="Normale"/>
    <w:next w:val="Normale"/>
    <w:link w:val="TitoloCarattere"/>
    <w:uiPriority w:val="10"/>
    <w:qFormat/>
    <w:rsid w:val="00FE2314"/>
    <w:pPr>
      <w:spacing w:before="240" w:after="60"/>
      <w:jc w:val="center"/>
      <w:outlineLvl w:val="0"/>
    </w:pPr>
    <w:rPr>
      <w:rFonts w:ascii="Cambria" w:eastAsia="Times New Roman" w:hAnsi="Cambria" w:cs="Mangal"/>
      <w:b/>
      <w:bCs/>
      <w:kern w:val="28"/>
      <w:sz w:val="32"/>
      <w:szCs w:val="29"/>
      <w:lang w:val="x-none"/>
    </w:rPr>
  </w:style>
  <w:style w:type="character" w:customStyle="1" w:styleId="TitoloCarattere">
    <w:name w:val="Titolo Carattere"/>
    <w:aliases w:val="lista numerata Carattere"/>
    <w:link w:val="Titolo"/>
    <w:uiPriority w:val="10"/>
    <w:rsid w:val="00FE2314"/>
    <w:rPr>
      <w:rFonts w:ascii="Cambria" w:eastAsia="Times New Roman" w:hAnsi="Cambria" w:cs="Mangal"/>
      <w:b/>
      <w:bCs/>
      <w:kern w:val="28"/>
      <w:sz w:val="32"/>
      <w:szCs w:val="29"/>
      <w:lang w:val="x-none" w:eastAsia="hi-IN" w:bidi="hi-IN"/>
    </w:rPr>
  </w:style>
  <w:style w:type="paragraph" w:styleId="Nessunaspaziatura">
    <w:name w:val="No Spacing"/>
    <w:uiPriority w:val="1"/>
    <w:qFormat/>
    <w:rsid w:val="00FE2314"/>
    <w:pPr>
      <w:widowControl w:val="0"/>
      <w:suppressAutoHyphens/>
      <w:jc w:val="both"/>
    </w:pPr>
    <w:rPr>
      <w:rFonts w:ascii="Calibri" w:eastAsia="Arial Unicode MS" w:hAnsi="Calibri" w:cs="Mangal"/>
      <w:kern w:val="1"/>
      <w:sz w:val="24"/>
      <w:szCs w:val="21"/>
      <w:lang w:eastAsia="hi-IN" w:bidi="hi-IN"/>
    </w:rPr>
  </w:style>
  <w:style w:type="paragraph" w:customStyle="1" w:styleId="Normale1">
    <w:name w:val="Normale1"/>
    <w:rsid w:val="00FE2314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59"/>
    <w:rsid w:val="004C4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31C25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131C25"/>
    <w:rPr>
      <w:rFonts w:ascii="Calibri" w:eastAsia="Arial Unicode MS" w:hAnsi="Calibri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131C25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uiPriority w:val="99"/>
    <w:rsid w:val="00131C25"/>
    <w:rPr>
      <w:rFonts w:ascii="Calibri" w:eastAsia="Arial Unicode MS" w:hAnsi="Calibri" w:cs="Mangal"/>
      <w:kern w:val="1"/>
      <w:sz w:val="24"/>
      <w:szCs w:val="21"/>
      <w:lang w:eastAsia="hi-IN" w:bidi="hi-I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22059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C22059"/>
    <w:rPr>
      <w:rFonts w:ascii="Calibri" w:eastAsia="Arial Unicode MS" w:hAnsi="Calibri" w:cs="Mangal"/>
      <w:kern w:val="1"/>
      <w:szCs w:val="18"/>
      <w:lang w:eastAsia="hi-IN" w:bidi="hi-IN"/>
    </w:rPr>
  </w:style>
  <w:style w:type="character" w:styleId="Rimandonotaapidipagina">
    <w:name w:val="footnote reference"/>
    <w:uiPriority w:val="99"/>
    <w:semiHidden/>
    <w:unhideWhenUsed/>
    <w:rsid w:val="00C22059"/>
    <w:rPr>
      <w:vertAlign w:val="superscrip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4003D"/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4003D"/>
    <w:rPr>
      <w:rFonts w:ascii="Calibri" w:eastAsia="Arial Unicode MS" w:hAnsi="Calibri" w:cs="Mangal"/>
      <w:kern w:val="1"/>
      <w:szCs w:val="18"/>
      <w:lang w:eastAsia="hi-I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0A41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image" Target="media/image5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1BA1C-D0BB-4A93-BD59-6CB5FA38D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2135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personale</dc:creator>
  <cp:lastModifiedBy>Luca</cp:lastModifiedBy>
  <cp:revision>18</cp:revision>
  <cp:lastPrinted>2021-10-06T09:19:00Z</cp:lastPrinted>
  <dcterms:created xsi:type="dcterms:W3CDTF">2021-10-06T10:42:00Z</dcterms:created>
  <dcterms:modified xsi:type="dcterms:W3CDTF">2021-10-19T13:14:00Z</dcterms:modified>
</cp:coreProperties>
</file>