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3E440" w14:textId="77777777" w:rsidR="000F52F5" w:rsidRDefault="00000000">
      <w:pPr>
        <w:rPr>
          <w:b/>
          <w:bCs/>
          <w:color w:val="153D63"/>
          <w:sz w:val="48"/>
          <w:szCs w:val="48"/>
        </w:rPr>
      </w:pPr>
      <w:r>
        <w:rPr>
          <w:b/>
          <w:bCs/>
          <w:color w:val="153D63"/>
          <w:sz w:val="48"/>
          <w:szCs w:val="48"/>
        </w:rPr>
        <w:t>TECNOLOGIA- Scuola Primaria</w:t>
      </w:r>
    </w:p>
    <w:p w14:paraId="6B88349A" w14:textId="77777777" w:rsidR="000F52F5" w:rsidRDefault="000F52F5">
      <w:pPr>
        <w:rPr>
          <w:color w:val="215E99"/>
          <w:sz w:val="42"/>
          <w:szCs w:val="42"/>
        </w:rPr>
      </w:pPr>
    </w:p>
    <w:p w14:paraId="6356F17A" w14:textId="77777777" w:rsidR="000F52F5" w:rsidRDefault="00000000">
      <w:pPr>
        <w:rPr>
          <w:color w:val="215E99"/>
          <w:sz w:val="42"/>
          <w:szCs w:val="42"/>
        </w:rPr>
      </w:pPr>
      <w:r>
        <w:rPr>
          <w:color w:val="215E99"/>
          <w:sz w:val="42"/>
          <w:szCs w:val="42"/>
        </w:rPr>
        <w:t>CLASSI 1°</w:t>
      </w:r>
    </w:p>
    <w:p w14:paraId="197AC724" w14:textId="77777777" w:rsidR="000F52F5" w:rsidRDefault="000F52F5">
      <w:pPr>
        <w:rPr>
          <w:color w:val="215E99"/>
          <w:sz w:val="42"/>
          <w:szCs w:val="42"/>
        </w:rPr>
      </w:pPr>
    </w:p>
    <w:tbl>
      <w:tblPr>
        <w:tblStyle w:val="a"/>
        <w:tblW w:w="1427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73"/>
        <w:gridCol w:w="2092"/>
        <w:gridCol w:w="2193"/>
        <w:gridCol w:w="2279"/>
        <w:gridCol w:w="1903"/>
        <w:gridCol w:w="2024"/>
        <w:gridCol w:w="2113"/>
      </w:tblGrid>
      <w:tr w:rsidR="000F52F5" w14:paraId="485DDB84" w14:textId="77777777">
        <w:trPr>
          <w:tblHeader/>
        </w:trPr>
        <w:tc>
          <w:tcPr>
            <w:tcW w:w="1673" w:type="dxa"/>
            <w:vAlign w:val="center"/>
          </w:tcPr>
          <w:p w14:paraId="1636602F" w14:textId="77777777" w:rsidR="000F52F5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Nucleo Fondante</w:t>
            </w:r>
          </w:p>
        </w:tc>
        <w:tc>
          <w:tcPr>
            <w:tcW w:w="2092" w:type="dxa"/>
            <w:vAlign w:val="center"/>
          </w:tcPr>
          <w:p w14:paraId="3F14B614" w14:textId="77777777" w:rsidR="000F52F5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Competenze</w:t>
            </w:r>
          </w:p>
        </w:tc>
        <w:tc>
          <w:tcPr>
            <w:tcW w:w="2193" w:type="dxa"/>
            <w:vAlign w:val="center"/>
          </w:tcPr>
          <w:p w14:paraId="1899F04A" w14:textId="77777777" w:rsidR="000F52F5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Obiettivi </w:t>
            </w:r>
          </w:p>
        </w:tc>
        <w:tc>
          <w:tcPr>
            <w:tcW w:w="2279" w:type="dxa"/>
            <w:vAlign w:val="center"/>
          </w:tcPr>
          <w:p w14:paraId="64A4043F" w14:textId="77777777" w:rsidR="000F52F5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Conoscenze </w:t>
            </w:r>
          </w:p>
        </w:tc>
        <w:tc>
          <w:tcPr>
            <w:tcW w:w="1903" w:type="dxa"/>
            <w:vAlign w:val="center"/>
          </w:tcPr>
          <w:p w14:paraId="0343DC07" w14:textId="77777777" w:rsidR="000F52F5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Metodologia </w:t>
            </w:r>
          </w:p>
        </w:tc>
        <w:tc>
          <w:tcPr>
            <w:tcW w:w="2024" w:type="dxa"/>
            <w:vAlign w:val="center"/>
          </w:tcPr>
          <w:p w14:paraId="5D5CA4AD" w14:textId="77777777" w:rsidR="000F52F5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Attività</w:t>
            </w:r>
          </w:p>
        </w:tc>
        <w:tc>
          <w:tcPr>
            <w:tcW w:w="2113" w:type="dxa"/>
            <w:vAlign w:val="center"/>
          </w:tcPr>
          <w:p w14:paraId="46265A2A" w14:textId="77777777" w:rsidR="000F52F5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Verifica e Valutazione</w:t>
            </w:r>
          </w:p>
        </w:tc>
      </w:tr>
      <w:tr w:rsidR="000F52F5" w14:paraId="0AA63037" w14:textId="77777777">
        <w:tc>
          <w:tcPr>
            <w:tcW w:w="1673" w:type="dxa"/>
            <w:vAlign w:val="center"/>
          </w:tcPr>
          <w:p w14:paraId="53BB441F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Vedere e osservare</w:t>
            </w:r>
          </w:p>
        </w:tc>
        <w:tc>
          <w:tcPr>
            <w:tcW w:w="2092" w:type="dxa"/>
            <w:vAlign w:val="center"/>
          </w:tcPr>
          <w:p w14:paraId="52314C0D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Osservare e descrivere oggetti e fenomeni</w:t>
            </w:r>
          </w:p>
        </w:tc>
        <w:tc>
          <w:tcPr>
            <w:tcW w:w="2193" w:type="dxa"/>
            <w:vAlign w:val="center"/>
          </w:tcPr>
          <w:p w14:paraId="483F730D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Osservare con tutti i sensi, descrivere caratteristiche di oggetti e materiali</w:t>
            </w:r>
          </w:p>
        </w:tc>
        <w:tc>
          <w:tcPr>
            <w:tcW w:w="2279" w:type="dxa"/>
            <w:vAlign w:val="center"/>
          </w:tcPr>
          <w:p w14:paraId="452D9BE1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Proprietà di materiali (duro/morbido, liscio/ruvido), parti di oggetti</w:t>
            </w:r>
          </w:p>
        </w:tc>
        <w:tc>
          <w:tcPr>
            <w:tcW w:w="1903" w:type="dxa"/>
            <w:vAlign w:val="center"/>
          </w:tcPr>
          <w:p w14:paraId="01C1DEA2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Osservazione guidata, sensoriale</w:t>
            </w:r>
          </w:p>
        </w:tc>
        <w:tc>
          <w:tcPr>
            <w:tcW w:w="2024" w:type="dxa"/>
            <w:vAlign w:val="center"/>
          </w:tcPr>
          <w:p w14:paraId="0586A2CE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Esplorazione di oggetti quotidiani, caccia al tesoro sensoriale</w:t>
            </w:r>
          </w:p>
        </w:tc>
        <w:tc>
          <w:tcPr>
            <w:tcW w:w="2113" w:type="dxa"/>
            <w:vAlign w:val="center"/>
          </w:tcPr>
          <w:p w14:paraId="192063ED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Osservazione, disegni descrittivi, checklist</w:t>
            </w:r>
          </w:p>
        </w:tc>
      </w:tr>
      <w:tr w:rsidR="000F52F5" w14:paraId="4E38725F" w14:textId="77777777">
        <w:tc>
          <w:tcPr>
            <w:tcW w:w="1673" w:type="dxa"/>
            <w:vAlign w:val="center"/>
          </w:tcPr>
          <w:p w14:paraId="24947042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Prevedere e immaginare</w:t>
            </w:r>
          </w:p>
        </w:tc>
        <w:tc>
          <w:tcPr>
            <w:tcW w:w="2092" w:type="dxa"/>
            <w:vAlign w:val="center"/>
          </w:tcPr>
          <w:p w14:paraId="6DA34DA2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Immaginare soluzioni semplici</w:t>
            </w:r>
          </w:p>
        </w:tc>
        <w:tc>
          <w:tcPr>
            <w:tcW w:w="2193" w:type="dxa"/>
            <w:vAlign w:val="center"/>
          </w:tcPr>
          <w:p w14:paraId="2CE62425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Fare ipotesi su cosa succederà, immaginare usi alternativi</w:t>
            </w:r>
          </w:p>
        </w:tc>
        <w:tc>
          <w:tcPr>
            <w:tcW w:w="2279" w:type="dxa"/>
            <w:vAlign w:val="center"/>
          </w:tcPr>
          <w:p w14:paraId="14056B0C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Previsioni semplici, immaginazione creativa</w:t>
            </w:r>
          </w:p>
        </w:tc>
        <w:tc>
          <w:tcPr>
            <w:tcW w:w="1903" w:type="dxa"/>
            <w:vAlign w:val="center"/>
          </w:tcPr>
          <w:p w14:paraId="2EE86967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Brainstorming e gioco immaginativo</w:t>
            </w:r>
          </w:p>
        </w:tc>
        <w:tc>
          <w:tcPr>
            <w:tcW w:w="2024" w:type="dxa"/>
            <w:vAlign w:val="center"/>
          </w:tcPr>
          <w:p w14:paraId="2520572E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"Cosa succederebbe se...", costruzione di storie con oggetti</w:t>
            </w:r>
          </w:p>
        </w:tc>
        <w:tc>
          <w:tcPr>
            <w:tcW w:w="2113" w:type="dxa"/>
            <w:vAlign w:val="center"/>
          </w:tcPr>
          <w:p w14:paraId="64BD537B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Discussione ipotesi, produzione creativa</w:t>
            </w:r>
          </w:p>
        </w:tc>
      </w:tr>
      <w:tr w:rsidR="000F52F5" w14:paraId="5B021404" w14:textId="77777777">
        <w:tc>
          <w:tcPr>
            <w:tcW w:w="1673" w:type="dxa"/>
            <w:vAlign w:val="center"/>
          </w:tcPr>
          <w:p w14:paraId="6688746F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Intervenire e trasformare</w:t>
            </w:r>
          </w:p>
        </w:tc>
        <w:tc>
          <w:tcPr>
            <w:tcW w:w="2092" w:type="dxa"/>
            <w:vAlign w:val="center"/>
          </w:tcPr>
          <w:p w14:paraId="1BE7C2EF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Manipolare e trasformare materiali</w:t>
            </w:r>
          </w:p>
        </w:tc>
        <w:tc>
          <w:tcPr>
            <w:tcW w:w="2193" w:type="dxa"/>
            <w:vAlign w:val="center"/>
          </w:tcPr>
          <w:p w14:paraId="252E00ED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Costruire semplici oggetti, trasformare materiali</w:t>
            </w:r>
          </w:p>
        </w:tc>
        <w:tc>
          <w:tcPr>
            <w:tcW w:w="2279" w:type="dxa"/>
            <w:vAlign w:val="center"/>
          </w:tcPr>
          <w:p w14:paraId="70E63D1E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Tecniche base di manipolazione (tagliare, incollare)</w:t>
            </w:r>
          </w:p>
        </w:tc>
        <w:tc>
          <w:tcPr>
            <w:tcW w:w="1903" w:type="dxa"/>
            <w:vAlign w:val="center"/>
          </w:tcPr>
          <w:p w14:paraId="4BC38A81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Laboratorio pratico e manipolativo</w:t>
            </w:r>
          </w:p>
        </w:tc>
        <w:tc>
          <w:tcPr>
            <w:tcW w:w="2024" w:type="dxa"/>
            <w:vAlign w:val="center"/>
          </w:tcPr>
          <w:p w14:paraId="27A55234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Costruzioni con carta, cartone, materiali riciclati</w:t>
            </w:r>
          </w:p>
        </w:tc>
        <w:tc>
          <w:tcPr>
            <w:tcW w:w="2113" w:type="dxa"/>
            <w:vAlign w:val="center"/>
          </w:tcPr>
          <w:p w14:paraId="0C4F587B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Prodotto finale, osservazione processo</w:t>
            </w:r>
          </w:p>
        </w:tc>
      </w:tr>
      <w:tr w:rsidR="000F52F5" w14:paraId="7A5577B1" w14:textId="77777777">
        <w:tc>
          <w:tcPr>
            <w:tcW w:w="1673" w:type="dxa"/>
            <w:vAlign w:val="center"/>
          </w:tcPr>
          <w:p w14:paraId="79C6B32B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Informatica</w:t>
            </w:r>
          </w:p>
        </w:tc>
        <w:tc>
          <w:tcPr>
            <w:tcW w:w="2092" w:type="dxa"/>
            <w:vAlign w:val="center"/>
          </w:tcPr>
          <w:p w14:paraId="56D47108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Avvio al pensiero computazionale</w:t>
            </w:r>
          </w:p>
        </w:tc>
        <w:tc>
          <w:tcPr>
            <w:tcW w:w="2193" w:type="dxa"/>
            <w:vAlign w:val="center"/>
          </w:tcPr>
          <w:p w14:paraId="2F0115DA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Seguire istruzioni semplici, usare dispositivi base</w:t>
            </w:r>
          </w:p>
        </w:tc>
        <w:tc>
          <w:tcPr>
            <w:tcW w:w="2279" w:type="dxa"/>
            <w:vAlign w:val="center"/>
          </w:tcPr>
          <w:p w14:paraId="57B00CC8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Sequenze di azioni, uso sicuro del mouse/tastiera</w:t>
            </w:r>
          </w:p>
        </w:tc>
        <w:tc>
          <w:tcPr>
            <w:tcW w:w="1903" w:type="dxa"/>
            <w:vAlign w:val="center"/>
          </w:tcPr>
          <w:p w14:paraId="17E74487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Coding unplugged + uso guidato</w:t>
            </w:r>
          </w:p>
        </w:tc>
        <w:tc>
          <w:tcPr>
            <w:tcW w:w="2024" w:type="dxa"/>
            <w:vAlign w:val="center"/>
          </w:tcPr>
          <w:p w14:paraId="1E3CA9CA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Istruzioni a catena, attività con tablet, pc </w:t>
            </w:r>
          </w:p>
        </w:tc>
        <w:tc>
          <w:tcPr>
            <w:tcW w:w="2113" w:type="dxa"/>
            <w:vAlign w:val="center"/>
          </w:tcPr>
          <w:p w14:paraId="184A6D72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Osservazione esecuzione, autovalutazione</w:t>
            </w:r>
          </w:p>
        </w:tc>
      </w:tr>
    </w:tbl>
    <w:p w14:paraId="3BDDB3DE" w14:textId="77777777" w:rsidR="000F52F5" w:rsidRDefault="000F52F5"/>
    <w:p w14:paraId="434A1B26" w14:textId="77777777" w:rsidR="000F52F5" w:rsidRDefault="000F52F5"/>
    <w:p w14:paraId="0D004FEF" w14:textId="77777777" w:rsidR="000F52F5" w:rsidRDefault="00000000">
      <w:pPr>
        <w:spacing w:after="160" w:line="278" w:lineRule="auto"/>
      </w:pPr>
      <w:r>
        <w:rPr>
          <w:color w:val="215E99"/>
          <w:sz w:val="42"/>
          <w:szCs w:val="42"/>
        </w:rPr>
        <w:t>CLASSI 2°</w:t>
      </w:r>
    </w:p>
    <w:p w14:paraId="6007301B" w14:textId="77777777" w:rsidR="000F52F5" w:rsidRDefault="000F52F5"/>
    <w:tbl>
      <w:tblPr>
        <w:tblStyle w:val="a0"/>
        <w:tblW w:w="1427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4"/>
        <w:gridCol w:w="1734"/>
        <w:gridCol w:w="2089"/>
        <w:gridCol w:w="1976"/>
        <w:gridCol w:w="1744"/>
        <w:gridCol w:w="3127"/>
        <w:gridCol w:w="1913"/>
      </w:tblGrid>
      <w:tr w:rsidR="000F52F5" w14:paraId="532C5742" w14:textId="77777777">
        <w:trPr>
          <w:tblHeader/>
        </w:trPr>
        <w:tc>
          <w:tcPr>
            <w:tcW w:w="1694" w:type="dxa"/>
            <w:vAlign w:val="center"/>
          </w:tcPr>
          <w:p w14:paraId="0ECD6310" w14:textId="77777777" w:rsidR="000F52F5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Nucleo Fondante</w:t>
            </w:r>
          </w:p>
        </w:tc>
        <w:tc>
          <w:tcPr>
            <w:tcW w:w="1734" w:type="dxa"/>
            <w:vAlign w:val="center"/>
          </w:tcPr>
          <w:p w14:paraId="785E1BD3" w14:textId="77777777" w:rsidR="000F52F5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Competenze</w:t>
            </w:r>
          </w:p>
        </w:tc>
        <w:tc>
          <w:tcPr>
            <w:tcW w:w="2089" w:type="dxa"/>
            <w:vAlign w:val="center"/>
          </w:tcPr>
          <w:p w14:paraId="4D5E64A3" w14:textId="77777777" w:rsidR="000F52F5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Obiettivi </w:t>
            </w:r>
          </w:p>
        </w:tc>
        <w:tc>
          <w:tcPr>
            <w:tcW w:w="1976" w:type="dxa"/>
            <w:vAlign w:val="center"/>
          </w:tcPr>
          <w:p w14:paraId="3947AC23" w14:textId="77777777" w:rsidR="000F52F5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Conoscenze </w:t>
            </w:r>
          </w:p>
        </w:tc>
        <w:tc>
          <w:tcPr>
            <w:tcW w:w="1744" w:type="dxa"/>
            <w:vAlign w:val="center"/>
          </w:tcPr>
          <w:p w14:paraId="0DA39C46" w14:textId="77777777" w:rsidR="000F52F5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Metodologia </w:t>
            </w:r>
          </w:p>
        </w:tc>
        <w:tc>
          <w:tcPr>
            <w:tcW w:w="3127" w:type="dxa"/>
            <w:vAlign w:val="center"/>
          </w:tcPr>
          <w:p w14:paraId="58AEEFF0" w14:textId="77777777" w:rsidR="000F52F5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Attività</w:t>
            </w:r>
          </w:p>
        </w:tc>
        <w:tc>
          <w:tcPr>
            <w:tcW w:w="1913" w:type="dxa"/>
            <w:vAlign w:val="center"/>
          </w:tcPr>
          <w:p w14:paraId="4A37A11B" w14:textId="77777777" w:rsidR="000F52F5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Verifica e Valutazione</w:t>
            </w:r>
          </w:p>
        </w:tc>
      </w:tr>
      <w:tr w:rsidR="000F52F5" w14:paraId="1EBE6D8E" w14:textId="77777777">
        <w:tc>
          <w:tcPr>
            <w:tcW w:w="1694" w:type="dxa"/>
            <w:vAlign w:val="center"/>
          </w:tcPr>
          <w:p w14:paraId="671C5FA2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Vedere e osservare</w:t>
            </w:r>
          </w:p>
        </w:tc>
        <w:tc>
          <w:tcPr>
            <w:tcW w:w="1734" w:type="dxa"/>
            <w:vAlign w:val="center"/>
          </w:tcPr>
          <w:p w14:paraId="468DAFD4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Osservare e analizzare oggetti</w:t>
            </w:r>
          </w:p>
        </w:tc>
        <w:tc>
          <w:tcPr>
            <w:tcW w:w="2089" w:type="dxa"/>
            <w:vAlign w:val="center"/>
          </w:tcPr>
          <w:p w14:paraId="449F3A06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Descrivere funzioni e parti di oggetti semplici</w:t>
            </w:r>
          </w:p>
        </w:tc>
        <w:tc>
          <w:tcPr>
            <w:tcW w:w="1976" w:type="dxa"/>
            <w:vAlign w:val="center"/>
          </w:tcPr>
          <w:p w14:paraId="2B81C223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Struttura di oggetti (leve, ruote), materiali</w:t>
            </w:r>
          </w:p>
        </w:tc>
        <w:tc>
          <w:tcPr>
            <w:tcW w:w="1744" w:type="dxa"/>
            <w:vAlign w:val="center"/>
          </w:tcPr>
          <w:p w14:paraId="2C0176E8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Osservazione strutturata</w:t>
            </w:r>
          </w:p>
        </w:tc>
        <w:tc>
          <w:tcPr>
            <w:tcW w:w="3127" w:type="dxa"/>
            <w:vAlign w:val="center"/>
          </w:tcPr>
          <w:p w14:paraId="4F3B72FA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Smontaggio/rimontaggio giocattoli semplici</w:t>
            </w:r>
          </w:p>
        </w:tc>
        <w:tc>
          <w:tcPr>
            <w:tcW w:w="1913" w:type="dxa"/>
            <w:vAlign w:val="center"/>
          </w:tcPr>
          <w:p w14:paraId="36B6D2B6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Schede di osservazione, disegni etichettati</w:t>
            </w:r>
          </w:p>
        </w:tc>
      </w:tr>
      <w:tr w:rsidR="000F52F5" w14:paraId="7FCD15AB" w14:textId="77777777">
        <w:tc>
          <w:tcPr>
            <w:tcW w:w="1694" w:type="dxa"/>
            <w:vAlign w:val="center"/>
          </w:tcPr>
          <w:p w14:paraId="0A7DA779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Prevedere e immaginare</w:t>
            </w:r>
          </w:p>
        </w:tc>
        <w:tc>
          <w:tcPr>
            <w:tcW w:w="1734" w:type="dxa"/>
            <w:vAlign w:val="center"/>
          </w:tcPr>
          <w:p w14:paraId="118E79FE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Fare ipotesi e progettare</w:t>
            </w:r>
          </w:p>
        </w:tc>
        <w:tc>
          <w:tcPr>
            <w:tcW w:w="2089" w:type="dxa"/>
            <w:vAlign w:val="center"/>
          </w:tcPr>
          <w:p w14:paraId="21EABF1F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Prevedere esiti di azioni, immaginare miglioramenti</w:t>
            </w:r>
          </w:p>
        </w:tc>
        <w:tc>
          <w:tcPr>
            <w:tcW w:w="1976" w:type="dxa"/>
            <w:vAlign w:val="center"/>
          </w:tcPr>
          <w:p w14:paraId="45B2C46E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Ipotesi semplici, progettazione elementare</w:t>
            </w:r>
          </w:p>
        </w:tc>
        <w:tc>
          <w:tcPr>
            <w:tcW w:w="1744" w:type="dxa"/>
            <w:vAlign w:val="center"/>
          </w:tcPr>
          <w:p w14:paraId="76268454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Progettazione guidata</w:t>
            </w:r>
          </w:p>
        </w:tc>
        <w:tc>
          <w:tcPr>
            <w:tcW w:w="3127" w:type="dxa"/>
            <w:vAlign w:val="center"/>
          </w:tcPr>
          <w:p w14:paraId="3EAF7896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Disegni di invenzioni, "migliora questo oggetto"</w:t>
            </w:r>
          </w:p>
        </w:tc>
        <w:tc>
          <w:tcPr>
            <w:tcW w:w="1913" w:type="dxa"/>
            <w:vAlign w:val="center"/>
          </w:tcPr>
          <w:p w14:paraId="6CB1E5E3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Discussione ipotesi, schizzi progettuali</w:t>
            </w:r>
          </w:p>
        </w:tc>
      </w:tr>
      <w:tr w:rsidR="000F52F5" w14:paraId="5FA5CE1D" w14:textId="77777777">
        <w:tc>
          <w:tcPr>
            <w:tcW w:w="1694" w:type="dxa"/>
            <w:vAlign w:val="center"/>
          </w:tcPr>
          <w:p w14:paraId="79C54A03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Intervenire e trasformare</w:t>
            </w:r>
          </w:p>
        </w:tc>
        <w:tc>
          <w:tcPr>
            <w:tcW w:w="1734" w:type="dxa"/>
            <w:vAlign w:val="center"/>
          </w:tcPr>
          <w:p w14:paraId="20B54FE6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Costruire e modificare</w:t>
            </w:r>
          </w:p>
        </w:tc>
        <w:tc>
          <w:tcPr>
            <w:tcW w:w="2089" w:type="dxa"/>
            <w:vAlign w:val="center"/>
          </w:tcPr>
          <w:p w14:paraId="66C6F94D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Realizzare semplici meccanismi, trasformare materiali</w:t>
            </w:r>
          </w:p>
        </w:tc>
        <w:tc>
          <w:tcPr>
            <w:tcW w:w="1976" w:type="dxa"/>
            <w:vAlign w:val="center"/>
          </w:tcPr>
          <w:p w14:paraId="7A56FB80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Tecniche di assemblaggio, collante, forbici</w:t>
            </w:r>
          </w:p>
        </w:tc>
        <w:tc>
          <w:tcPr>
            <w:tcW w:w="1744" w:type="dxa"/>
            <w:vAlign w:val="center"/>
          </w:tcPr>
          <w:p w14:paraId="75FB595A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Laboratorio pratico</w:t>
            </w:r>
          </w:p>
        </w:tc>
        <w:tc>
          <w:tcPr>
            <w:tcW w:w="3127" w:type="dxa"/>
            <w:vAlign w:val="center"/>
          </w:tcPr>
          <w:p w14:paraId="469FDBA3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Attività di manipolazione e costruzione anche con materiale da assemblaggio </w:t>
            </w:r>
            <w:proofErr w:type="gramStart"/>
            <w:r>
              <w:rPr>
                <w:sz w:val="28"/>
                <w:szCs w:val="28"/>
              </w:rPr>
              <w:t>( es.</w:t>
            </w:r>
            <w:proofErr w:type="gramEnd"/>
            <w:r>
              <w:rPr>
                <w:sz w:val="28"/>
                <w:szCs w:val="28"/>
              </w:rPr>
              <w:t xml:space="preserve"> Lego), riciclo creativo</w:t>
            </w:r>
          </w:p>
        </w:tc>
        <w:tc>
          <w:tcPr>
            <w:tcW w:w="1913" w:type="dxa"/>
            <w:vAlign w:val="center"/>
          </w:tcPr>
          <w:p w14:paraId="7DB9E57C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Prodotto, rubriche di processo</w:t>
            </w:r>
          </w:p>
        </w:tc>
      </w:tr>
      <w:tr w:rsidR="000F52F5" w14:paraId="3651D9AA" w14:textId="77777777">
        <w:tc>
          <w:tcPr>
            <w:tcW w:w="1694" w:type="dxa"/>
            <w:vAlign w:val="center"/>
          </w:tcPr>
          <w:p w14:paraId="76E12957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Informatica</w:t>
            </w:r>
          </w:p>
        </w:tc>
        <w:tc>
          <w:tcPr>
            <w:tcW w:w="1734" w:type="dxa"/>
            <w:vAlign w:val="center"/>
          </w:tcPr>
          <w:p w14:paraId="36FBE3A5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Algoritmi semplici</w:t>
            </w:r>
          </w:p>
        </w:tc>
        <w:tc>
          <w:tcPr>
            <w:tcW w:w="2089" w:type="dxa"/>
            <w:vAlign w:val="center"/>
          </w:tcPr>
          <w:p w14:paraId="7859004A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Seguire e creare sequenze, uso base di dispositivi</w:t>
            </w:r>
          </w:p>
        </w:tc>
        <w:tc>
          <w:tcPr>
            <w:tcW w:w="1976" w:type="dxa"/>
            <w:vAlign w:val="center"/>
          </w:tcPr>
          <w:p w14:paraId="096CFE70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Algoritmi lineari, sicurezza digitale</w:t>
            </w:r>
          </w:p>
        </w:tc>
        <w:tc>
          <w:tcPr>
            <w:tcW w:w="1744" w:type="dxa"/>
            <w:vAlign w:val="center"/>
          </w:tcPr>
          <w:p w14:paraId="3569C35D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Unplugged + coding base</w:t>
            </w:r>
          </w:p>
        </w:tc>
        <w:tc>
          <w:tcPr>
            <w:tcW w:w="3127" w:type="dxa"/>
            <w:vAlign w:val="center"/>
          </w:tcPr>
          <w:p w14:paraId="357894DD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Robotica educativa, istruzioni per programmi semplici</w:t>
            </w:r>
          </w:p>
        </w:tc>
        <w:tc>
          <w:tcPr>
            <w:tcW w:w="1913" w:type="dxa"/>
            <w:vAlign w:val="center"/>
          </w:tcPr>
          <w:p w14:paraId="6DF3A019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Esecuzione e correzione errori</w:t>
            </w:r>
          </w:p>
        </w:tc>
      </w:tr>
    </w:tbl>
    <w:p w14:paraId="7D182EE3" w14:textId="77777777" w:rsidR="000F52F5" w:rsidRDefault="000F52F5"/>
    <w:p w14:paraId="23CBBC64" w14:textId="77777777" w:rsidR="000F52F5" w:rsidRDefault="00000000">
      <w:r>
        <w:br w:type="page"/>
      </w:r>
    </w:p>
    <w:p w14:paraId="5A0720F8" w14:textId="77777777" w:rsidR="000F52F5" w:rsidRDefault="00000000">
      <w:pPr>
        <w:rPr>
          <w:color w:val="215E99"/>
          <w:sz w:val="42"/>
          <w:szCs w:val="42"/>
        </w:rPr>
      </w:pPr>
      <w:r>
        <w:rPr>
          <w:color w:val="215E99"/>
          <w:sz w:val="42"/>
          <w:szCs w:val="42"/>
        </w:rPr>
        <w:lastRenderedPageBreak/>
        <w:t>CLASSI 3°</w:t>
      </w:r>
    </w:p>
    <w:p w14:paraId="5E889F5C" w14:textId="77777777" w:rsidR="000F52F5" w:rsidRDefault="000F52F5">
      <w:pPr>
        <w:rPr>
          <w:color w:val="215E99"/>
          <w:sz w:val="42"/>
          <w:szCs w:val="42"/>
        </w:rPr>
      </w:pPr>
    </w:p>
    <w:tbl>
      <w:tblPr>
        <w:tblStyle w:val="a1"/>
        <w:tblW w:w="142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76"/>
        <w:gridCol w:w="1781"/>
        <w:gridCol w:w="2419"/>
        <w:gridCol w:w="2559"/>
        <w:gridCol w:w="1894"/>
        <w:gridCol w:w="2089"/>
        <w:gridCol w:w="1958"/>
      </w:tblGrid>
      <w:tr w:rsidR="000F52F5" w14:paraId="53D86478" w14:textId="77777777">
        <w:trPr>
          <w:tblHeader/>
        </w:trPr>
        <w:tc>
          <w:tcPr>
            <w:tcW w:w="1577" w:type="dxa"/>
            <w:vAlign w:val="center"/>
          </w:tcPr>
          <w:p w14:paraId="3A568163" w14:textId="77777777" w:rsidR="000F52F5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Nucleo Fondante</w:t>
            </w:r>
          </w:p>
        </w:tc>
        <w:tc>
          <w:tcPr>
            <w:tcW w:w="1781" w:type="dxa"/>
            <w:vAlign w:val="center"/>
          </w:tcPr>
          <w:p w14:paraId="23AE7B33" w14:textId="77777777" w:rsidR="000F52F5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Competenze</w:t>
            </w:r>
          </w:p>
        </w:tc>
        <w:tc>
          <w:tcPr>
            <w:tcW w:w="2419" w:type="dxa"/>
            <w:vAlign w:val="center"/>
          </w:tcPr>
          <w:p w14:paraId="77B90AE5" w14:textId="77777777" w:rsidR="000F52F5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Obiettivi</w:t>
            </w:r>
          </w:p>
        </w:tc>
        <w:tc>
          <w:tcPr>
            <w:tcW w:w="2559" w:type="dxa"/>
            <w:vAlign w:val="center"/>
          </w:tcPr>
          <w:p w14:paraId="10E3FC50" w14:textId="77777777" w:rsidR="000F52F5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Conoscenze </w:t>
            </w:r>
          </w:p>
        </w:tc>
        <w:tc>
          <w:tcPr>
            <w:tcW w:w="1894" w:type="dxa"/>
            <w:vAlign w:val="center"/>
          </w:tcPr>
          <w:p w14:paraId="15534C20" w14:textId="77777777" w:rsidR="000F52F5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Metodologia </w:t>
            </w:r>
          </w:p>
        </w:tc>
        <w:tc>
          <w:tcPr>
            <w:tcW w:w="2089" w:type="dxa"/>
            <w:vAlign w:val="center"/>
          </w:tcPr>
          <w:p w14:paraId="379C30E8" w14:textId="77777777" w:rsidR="000F52F5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Attività</w:t>
            </w:r>
          </w:p>
        </w:tc>
        <w:tc>
          <w:tcPr>
            <w:tcW w:w="1958" w:type="dxa"/>
            <w:vAlign w:val="center"/>
          </w:tcPr>
          <w:p w14:paraId="7E0D007B" w14:textId="77777777" w:rsidR="000F52F5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Verifica e Valutazione</w:t>
            </w:r>
          </w:p>
        </w:tc>
      </w:tr>
      <w:tr w:rsidR="000F52F5" w14:paraId="1632434A" w14:textId="77777777">
        <w:tc>
          <w:tcPr>
            <w:tcW w:w="1577" w:type="dxa"/>
            <w:vAlign w:val="center"/>
          </w:tcPr>
          <w:p w14:paraId="2F933E1D" w14:textId="77777777" w:rsidR="000F52F5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Vedere e osservare</w:t>
            </w:r>
          </w:p>
        </w:tc>
        <w:tc>
          <w:tcPr>
            <w:tcW w:w="1781" w:type="dxa"/>
            <w:vAlign w:val="center"/>
          </w:tcPr>
          <w:p w14:paraId="3EC2B54D" w14:textId="77777777" w:rsidR="000F52F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Analizzare oggetti e fenomeni</w:t>
            </w:r>
          </w:p>
        </w:tc>
        <w:tc>
          <w:tcPr>
            <w:tcW w:w="2419" w:type="dxa"/>
            <w:vAlign w:val="center"/>
          </w:tcPr>
          <w:p w14:paraId="4EB231D9" w14:textId="77777777" w:rsidR="000F52F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Osservare e classificare materiali e meccanismi</w:t>
            </w:r>
          </w:p>
        </w:tc>
        <w:tc>
          <w:tcPr>
            <w:tcW w:w="2559" w:type="dxa"/>
            <w:vAlign w:val="center"/>
          </w:tcPr>
          <w:p w14:paraId="252F3ABC" w14:textId="77777777" w:rsidR="000F52F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Proprietà fisiche (flessibile/rigido), sistemi semplici</w:t>
            </w:r>
          </w:p>
        </w:tc>
        <w:tc>
          <w:tcPr>
            <w:tcW w:w="1894" w:type="dxa"/>
            <w:vAlign w:val="center"/>
          </w:tcPr>
          <w:p w14:paraId="1FECFD2A" w14:textId="77777777" w:rsidR="000F52F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Osservazione scientifica</w:t>
            </w:r>
          </w:p>
        </w:tc>
        <w:tc>
          <w:tcPr>
            <w:tcW w:w="2089" w:type="dxa"/>
            <w:vAlign w:val="center"/>
          </w:tcPr>
          <w:p w14:paraId="61B8F6F1" w14:textId="77777777" w:rsidR="000F52F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Analisi di oggetti quotidiani (forbici, bicicletta, </w:t>
            </w:r>
            <w:proofErr w:type="spellStart"/>
            <w:r>
              <w:rPr>
                <w:sz w:val="28"/>
                <w:szCs w:val="28"/>
              </w:rPr>
              <w:t>ecc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958" w:type="dxa"/>
            <w:vAlign w:val="center"/>
          </w:tcPr>
          <w:p w14:paraId="0FE66EB8" w14:textId="77777777" w:rsidR="000F52F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Schede di analisi, classificazioni</w:t>
            </w:r>
          </w:p>
        </w:tc>
      </w:tr>
      <w:tr w:rsidR="000F52F5" w14:paraId="06CF1EF0" w14:textId="77777777">
        <w:tc>
          <w:tcPr>
            <w:tcW w:w="1577" w:type="dxa"/>
            <w:vAlign w:val="center"/>
          </w:tcPr>
          <w:p w14:paraId="214C3B70" w14:textId="77777777" w:rsidR="000F52F5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Prevedere e immaginare</w:t>
            </w:r>
          </w:p>
        </w:tc>
        <w:tc>
          <w:tcPr>
            <w:tcW w:w="1781" w:type="dxa"/>
            <w:vAlign w:val="center"/>
          </w:tcPr>
          <w:p w14:paraId="0490EB18" w14:textId="77777777" w:rsidR="000F52F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Progettare soluzioni</w:t>
            </w:r>
          </w:p>
        </w:tc>
        <w:tc>
          <w:tcPr>
            <w:tcW w:w="2419" w:type="dxa"/>
            <w:vAlign w:val="center"/>
          </w:tcPr>
          <w:p w14:paraId="46979C0F" w14:textId="77777777" w:rsidR="000F52F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Fare ipotesi su trasformazioni, progettare modelli</w:t>
            </w:r>
          </w:p>
        </w:tc>
        <w:tc>
          <w:tcPr>
            <w:tcW w:w="2559" w:type="dxa"/>
            <w:vAlign w:val="center"/>
          </w:tcPr>
          <w:p w14:paraId="414AC8F6" w14:textId="77777777" w:rsidR="000F52F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Progettazione, previsione di esiti</w:t>
            </w:r>
          </w:p>
        </w:tc>
        <w:tc>
          <w:tcPr>
            <w:tcW w:w="1894" w:type="dxa"/>
            <w:vAlign w:val="center"/>
          </w:tcPr>
          <w:p w14:paraId="6D0C5337" w14:textId="77777777" w:rsidR="000F52F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Progettazione collaborativa</w:t>
            </w:r>
          </w:p>
        </w:tc>
        <w:tc>
          <w:tcPr>
            <w:tcW w:w="2089" w:type="dxa"/>
            <w:vAlign w:val="center"/>
          </w:tcPr>
          <w:p w14:paraId="0CE15A9F" w14:textId="77777777" w:rsidR="000F52F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Disegni tecnici semplici, modelli in carta</w:t>
            </w:r>
          </w:p>
        </w:tc>
        <w:tc>
          <w:tcPr>
            <w:tcW w:w="1958" w:type="dxa"/>
            <w:vAlign w:val="center"/>
          </w:tcPr>
          <w:p w14:paraId="3C5E4022" w14:textId="77777777" w:rsidR="000F52F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Progetti grafici, discussione</w:t>
            </w:r>
          </w:p>
        </w:tc>
      </w:tr>
      <w:tr w:rsidR="000F52F5" w14:paraId="7578FB32" w14:textId="77777777">
        <w:tc>
          <w:tcPr>
            <w:tcW w:w="1577" w:type="dxa"/>
            <w:vAlign w:val="center"/>
          </w:tcPr>
          <w:p w14:paraId="52E294B5" w14:textId="77777777" w:rsidR="000F52F5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Intervenire e trasformare</w:t>
            </w:r>
          </w:p>
        </w:tc>
        <w:tc>
          <w:tcPr>
            <w:tcW w:w="1781" w:type="dxa"/>
            <w:vAlign w:val="center"/>
          </w:tcPr>
          <w:p w14:paraId="596FD472" w14:textId="77777777" w:rsidR="000F52F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Realizzare e modificare oggetti</w:t>
            </w:r>
          </w:p>
        </w:tc>
        <w:tc>
          <w:tcPr>
            <w:tcW w:w="2419" w:type="dxa"/>
            <w:vAlign w:val="center"/>
          </w:tcPr>
          <w:p w14:paraId="3235FA73" w14:textId="77777777" w:rsidR="000F52F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Costruire meccanismi semplici, applicare trasformazioni</w:t>
            </w:r>
          </w:p>
        </w:tc>
        <w:tc>
          <w:tcPr>
            <w:tcW w:w="2559" w:type="dxa"/>
            <w:vAlign w:val="center"/>
          </w:tcPr>
          <w:p w14:paraId="5BD5C9DE" w14:textId="77777777" w:rsidR="000F52F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Tecniche di costruzione, circuiti base</w:t>
            </w:r>
          </w:p>
        </w:tc>
        <w:tc>
          <w:tcPr>
            <w:tcW w:w="1894" w:type="dxa"/>
            <w:vAlign w:val="center"/>
          </w:tcPr>
          <w:p w14:paraId="33AE3D6A" w14:textId="77777777" w:rsidR="000F52F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Laboratorio tecnologico</w:t>
            </w:r>
          </w:p>
        </w:tc>
        <w:tc>
          <w:tcPr>
            <w:tcW w:w="2089" w:type="dxa"/>
            <w:vAlign w:val="center"/>
          </w:tcPr>
          <w:p w14:paraId="3E76D756" w14:textId="77777777" w:rsidR="000F52F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Costruzioni con materiali vari, semplici circuiti</w:t>
            </w:r>
          </w:p>
        </w:tc>
        <w:tc>
          <w:tcPr>
            <w:tcW w:w="1958" w:type="dxa"/>
            <w:vAlign w:val="center"/>
          </w:tcPr>
          <w:p w14:paraId="702FD12F" w14:textId="77777777" w:rsidR="000F52F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Prodotto funzionante, rubriche</w:t>
            </w:r>
          </w:p>
        </w:tc>
      </w:tr>
      <w:tr w:rsidR="000F52F5" w14:paraId="0337A74A" w14:textId="77777777">
        <w:tc>
          <w:tcPr>
            <w:tcW w:w="1577" w:type="dxa"/>
            <w:vAlign w:val="center"/>
          </w:tcPr>
          <w:p w14:paraId="3D49A892" w14:textId="77777777" w:rsidR="000F52F5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Informatica</w:t>
            </w:r>
          </w:p>
        </w:tc>
        <w:tc>
          <w:tcPr>
            <w:tcW w:w="1781" w:type="dxa"/>
            <w:vAlign w:val="center"/>
          </w:tcPr>
          <w:p w14:paraId="4DD4C92C" w14:textId="77777777" w:rsidR="000F52F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Algoritmi con condizioni</w:t>
            </w:r>
          </w:p>
        </w:tc>
        <w:tc>
          <w:tcPr>
            <w:tcW w:w="2419" w:type="dxa"/>
            <w:vAlign w:val="center"/>
          </w:tcPr>
          <w:p w14:paraId="7736788B" w14:textId="77777777" w:rsidR="000F52F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Creare sequenze condizionali, uso consapevole</w:t>
            </w:r>
          </w:p>
        </w:tc>
        <w:tc>
          <w:tcPr>
            <w:tcW w:w="2559" w:type="dxa"/>
            <w:vAlign w:val="center"/>
          </w:tcPr>
          <w:p w14:paraId="7FBB6B59" w14:textId="77777777" w:rsidR="000F52F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Condizioni logiche base</w:t>
            </w:r>
          </w:p>
        </w:tc>
        <w:tc>
          <w:tcPr>
            <w:tcW w:w="1894" w:type="dxa"/>
            <w:vAlign w:val="center"/>
          </w:tcPr>
          <w:p w14:paraId="5412231A" w14:textId="77777777" w:rsidR="000F52F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Coding introduttivo</w:t>
            </w:r>
          </w:p>
        </w:tc>
        <w:tc>
          <w:tcPr>
            <w:tcW w:w="2089" w:type="dxa"/>
            <w:vAlign w:val="center"/>
          </w:tcPr>
          <w:p w14:paraId="56D97A54" w14:textId="77777777" w:rsidR="000F52F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Applicazioni e software di coding, labirinti programmati</w:t>
            </w:r>
          </w:p>
        </w:tc>
        <w:tc>
          <w:tcPr>
            <w:tcW w:w="1958" w:type="dxa"/>
            <w:vAlign w:val="center"/>
          </w:tcPr>
          <w:p w14:paraId="7036D935" w14:textId="77777777" w:rsidR="000F52F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Progetti e debug</w:t>
            </w:r>
          </w:p>
        </w:tc>
      </w:tr>
    </w:tbl>
    <w:p w14:paraId="09197E0E" w14:textId="77777777" w:rsidR="000F52F5" w:rsidRDefault="000F52F5">
      <w:pPr>
        <w:rPr>
          <w:color w:val="215E99"/>
          <w:sz w:val="42"/>
          <w:szCs w:val="42"/>
        </w:rPr>
      </w:pPr>
    </w:p>
    <w:p w14:paraId="32058D18" w14:textId="77777777" w:rsidR="000F52F5" w:rsidRDefault="00000000">
      <w:pPr>
        <w:spacing w:after="160" w:line="278" w:lineRule="auto"/>
      </w:pPr>
      <w:r>
        <w:br w:type="page"/>
      </w:r>
    </w:p>
    <w:p w14:paraId="1A02B06C" w14:textId="77777777" w:rsidR="000F52F5" w:rsidRDefault="00000000">
      <w:pPr>
        <w:rPr>
          <w:color w:val="215E99"/>
          <w:sz w:val="42"/>
          <w:szCs w:val="42"/>
        </w:rPr>
      </w:pPr>
      <w:r>
        <w:rPr>
          <w:color w:val="215E99"/>
          <w:sz w:val="42"/>
          <w:szCs w:val="42"/>
        </w:rPr>
        <w:lastRenderedPageBreak/>
        <w:t>CLASSI 4°</w:t>
      </w:r>
    </w:p>
    <w:p w14:paraId="7436DA3D" w14:textId="77777777" w:rsidR="000F52F5" w:rsidRDefault="000F52F5"/>
    <w:tbl>
      <w:tblPr>
        <w:tblStyle w:val="a2"/>
        <w:tblW w:w="142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10"/>
        <w:gridCol w:w="2205"/>
        <w:gridCol w:w="2175"/>
        <w:gridCol w:w="2220"/>
        <w:gridCol w:w="1830"/>
        <w:gridCol w:w="2070"/>
        <w:gridCol w:w="2055"/>
      </w:tblGrid>
      <w:tr w:rsidR="000F52F5" w14:paraId="231272C8" w14:textId="77777777">
        <w:trPr>
          <w:tblHeader/>
        </w:trPr>
        <w:tc>
          <w:tcPr>
            <w:tcW w:w="1710" w:type="dxa"/>
            <w:vAlign w:val="center"/>
          </w:tcPr>
          <w:p w14:paraId="775F44CA" w14:textId="77777777" w:rsidR="000F52F5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Nucleo Fondante</w:t>
            </w:r>
          </w:p>
        </w:tc>
        <w:tc>
          <w:tcPr>
            <w:tcW w:w="2205" w:type="dxa"/>
            <w:vAlign w:val="center"/>
          </w:tcPr>
          <w:p w14:paraId="1CDEEDE6" w14:textId="77777777" w:rsidR="000F52F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Competenze</w:t>
            </w:r>
          </w:p>
        </w:tc>
        <w:tc>
          <w:tcPr>
            <w:tcW w:w="2175" w:type="dxa"/>
            <w:vAlign w:val="center"/>
          </w:tcPr>
          <w:p w14:paraId="2F59556A" w14:textId="77777777" w:rsidR="000F52F5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Obiettivi </w:t>
            </w:r>
          </w:p>
        </w:tc>
        <w:tc>
          <w:tcPr>
            <w:tcW w:w="2220" w:type="dxa"/>
            <w:vAlign w:val="center"/>
          </w:tcPr>
          <w:p w14:paraId="112E9A94" w14:textId="77777777" w:rsidR="000F52F5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Conoscenze </w:t>
            </w:r>
          </w:p>
        </w:tc>
        <w:tc>
          <w:tcPr>
            <w:tcW w:w="1830" w:type="dxa"/>
            <w:vAlign w:val="center"/>
          </w:tcPr>
          <w:p w14:paraId="43ECD5CA" w14:textId="77777777" w:rsidR="000F52F5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Metodologia </w:t>
            </w:r>
          </w:p>
        </w:tc>
        <w:tc>
          <w:tcPr>
            <w:tcW w:w="2070" w:type="dxa"/>
            <w:vAlign w:val="center"/>
          </w:tcPr>
          <w:p w14:paraId="6FD27ECC" w14:textId="77777777" w:rsidR="000F52F5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Attività</w:t>
            </w:r>
          </w:p>
        </w:tc>
        <w:tc>
          <w:tcPr>
            <w:tcW w:w="2055" w:type="dxa"/>
            <w:vAlign w:val="center"/>
          </w:tcPr>
          <w:p w14:paraId="79573ED5" w14:textId="77777777" w:rsidR="000F52F5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Verifica e Valutazione</w:t>
            </w:r>
          </w:p>
        </w:tc>
      </w:tr>
      <w:tr w:rsidR="000F52F5" w14:paraId="652AB48F" w14:textId="77777777">
        <w:tc>
          <w:tcPr>
            <w:tcW w:w="1710" w:type="dxa"/>
            <w:vAlign w:val="center"/>
          </w:tcPr>
          <w:p w14:paraId="15CA30CF" w14:textId="77777777" w:rsidR="000F52F5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Vedere e osservare</w:t>
            </w:r>
          </w:p>
        </w:tc>
        <w:tc>
          <w:tcPr>
            <w:tcW w:w="2205" w:type="dxa"/>
            <w:vAlign w:val="center"/>
          </w:tcPr>
          <w:p w14:paraId="08BF39FD" w14:textId="77777777" w:rsidR="000F52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Analisi sistematica</w:t>
            </w:r>
          </w:p>
        </w:tc>
        <w:tc>
          <w:tcPr>
            <w:tcW w:w="2175" w:type="dxa"/>
            <w:vAlign w:val="center"/>
          </w:tcPr>
          <w:p w14:paraId="2B2048A6" w14:textId="77777777" w:rsidR="000F52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Analizzare strutture e funzioni complesse</w:t>
            </w:r>
          </w:p>
        </w:tc>
        <w:tc>
          <w:tcPr>
            <w:tcW w:w="2220" w:type="dxa"/>
            <w:vAlign w:val="center"/>
          </w:tcPr>
          <w:p w14:paraId="108FC274" w14:textId="77777777" w:rsidR="000F52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Sistemi tecnici, materiali avanzati</w:t>
            </w:r>
          </w:p>
        </w:tc>
        <w:tc>
          <w:tcPr>
            <w:tcW w:w="1830" w:type="dxa"/>
            <w:vAlign w:val="center"/>
          </w:tcPr>
          <w:p w14:paraId="76238DD1" w14:textId="77777777" w:rsidR="000F52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Osservazione sistematica</w:t>
            </w:r>
          </w:p>
        </w:tc>
        <w:tc>
          <w:tcPr>
            <w:tcW w:w="2070" w:type="dxa"/>
            <w:vAlign w:val="center"/>
          </w:tcPr>
          <w:p w14:paraId="4D04752C" w14:textId="77777777" w:rsidR="000F52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Smontaggio oggetti (orologi, giocattoli ecc.)</w:t>
            </w:r>
          </w:p>
        </w:tc>
        <w:tc>
          <w:tcPr>
            <w:tcW w:w="2055" w:type="dxa"/>
            <w:vAlign w:val="center"/>
          </w:tcPr>
          <w:p w14:paraId="3F1008B4" w14:textId="77777777" w:rsidR="000F52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Relazioni scritte, mappe concettuali</w:t>
            </w:r>
          </w:p>
        </w:tc>
      </w:tr>
      <w:tr w:rsidR="000F52F5" w14:paraId="601B6885" w14:textId="77777777">
        <w:tc>
          <w:tcPr>
            <w:tcW w:w="1710" w:type="dxa"/>
            <w:vAlign w:val="center"/>
          </w:tcPr>
          <w:p w14:paraId="325DC39E" w14:textId="77777777" w:rsidR="000F52F5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Prevedere e immaginare</w:t>
            </w:r>
          </w:p>
        </w:tc>
        <w:tc>
          <w:tcPr>
            <w:tcW w:w="2205" w:type="dxa"/>
            <w:vAlign w:val="center"/>
          </w:tcPr>
          <w:p w14:paraId="52264CEE" w14:textId="77777777" w:rsidR="000F52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Progettazione creativa</w:t>
            </w:r>
          </w:p>
        </w:tc>
        <w:tc>
          <w:tcPr>
            <w:tcW w:w="2175" w:type="dxa"/>
            <w:vAlign w:val="center"/>
          </w:tcPr>
          <w:p w14:paraId="226219B5" w14:textId="77777777" w:rsidR="000F52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Progettare soluzioni innovative, prevedere problemi</w:t>
            </w:r>
          </w:p>
        </w:tc>
        <w:tc>
          <w:tcPr>
            <w:tcW w:w="2220" w:type="dxa"/>
            <w:vAlign w:val="center"/>
          </w:tcPr>
          <w:p w14:paraId="28810707" w14:textId="77777777" w:rsidR="000F52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Progettazione, valutazione di alternative</w:t>
            </w:r>
          </w:p>
        </w:tc>
        <w:tc>
          <w:tcPr>
            <w:tcW w:w="1830" w:type="dxa"/>
            <w:vAlign w:val="center"/>
          </w:tcPr>
          <w:p w14:paraId="78F75BF3" w14:textId="77777777" w:rsidR="000F52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Design thinking</w:t>
            </w:r>
          </w:p>
        </w:tc>
        <w:tc>
          <w:tcPr>
            <w:tcW w:w="2070" w:type="dxa"/>
            <w:vAlign w:val="center"/>
          </w:tcPr>
          <w:p w14:paraId="448F7343" w14:textId="77777777" w:rsidR="000F52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Progetti di invenzioni (macchine semplici)</w:t>
            </w:r>
          </w:p>
        </w:tc>
        <w:tc>
          <w:tcPr>
            <w:tcW w:w="2055" w:type="dxa"/>
            <w:vAlign w:val="center"/>
          </w:tcPr>
          <w:p w14:paraId="4E45A017" w14:textId="77777777" w:rsidR="000F52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Schizzi e presentazioni</w:t>
            </w:r>
          </w:p>
        </w:tc>
      </w:tr>
      <w:tr w:rsidR="000F52F5" w14:paraId="042E03C8" w14:textId="77777777">
        <w:tc>
          <w:tcPr>
            <w:tcW w:w="1710" w:type="dxa"/>
            <w:vAlign w:val="center"/>
          </w:tcPr>
          <w:p w14:paraId="1685B22D" w14:textId="77777777" w:rsidR="000F52F5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Intervenire e trasformare</w:t>
            </w:r>
          </w:p>
        </w:tc>
        <w:tc>
          <w:tcPr>
            <w:tcW w:w="2205" w:type="dxa"/>
            <w:vAlign w:val="center"/>
          </w:tcPr>
          <w:p w14:paraId="2211257E" w14:textId="77777777" w:rsidR="000F52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Realizzare prototipi</w:t>
            </w:r>
          </w:p>
        </w:tc>
        <w:tc>
          <w:tcPr>
            <w:tcW w:w="2175" w:type="dxa"/>
            <w:vAlign w:val="center"/>
          </w:tcPr>
          <w:p w14:paraId="06D80EA5" w14:textId="77777777" w:rsidR="000F52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Costruire e testare prototipi</w:t>
            </w:r>
          </w:p>
        </w:tc>
        <w:tc>
          <w:tcPr>
            <w:tcW w:w="2220" w:type="dxa"/>
            <w:vAlign w:val="center"/>
          </w:tcPr>
          <w:p w14:paraId="29B68870" w14:textId="77777777" w:rsidR="000F52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Tecniche avanzate, circuiti elettrici base</w:t>
            </w:r>
          </w:p>
        </w:tc>
        <w:tc>
          <w:tcPr>
            <w:tcW w:w="1830" w:type="dxa"/>
            <w:vAlign w:val="center"/>
          </w:tcPr>
          <w:p w14:paraId="5A9D08E0" w14:textId="77777777" w:rsidR="000F52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Laboratorio progettuale</w:t>
            </w:r>
          </w:p>
        </w:tc>
        <w:tc>
          <w:tcPr>
            <w:tcW w:w="2070" w:type="dxa"/>
            <w:vAlign w:val="center"/>
          </w:tcPr>
          <w:p w14:paraId="556A718F" w14:textId="77777777" w:rsidR="000F52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Costruzioni con kit, semplici automi</w:t>
            </w:r>
          </w:p>
        </w:tc>
        <w:tc>
          <w:tcPr>
            <w:tcW w:w="2055" w:type="dxa"/>
            <w:vAlign w:val="center"/>
          </w:tcPr>
          <w:p w14:paraId="6F936246" w14:textId="77777777" w:rsidR="000F52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Prototipi funzionanti</w:t>
            </w:r>
          </w:p>
        </w:tc>
      </w:tr>
      <w:tr w:rsidR="000F52F5" w14:paraId="3DA4F0F3" w14:textId="77777777">
        <w:tc>
          <w:tcPr>
            <w:tcW w:w="1710" w:type="dxa"/>
            <w:vAlign w:val="center"/>
          </w:tcPr>
          <w:p w14:paraId="7453B5F1" w14:textId="77777777" w:rsidR="000F52F5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Informatica</w:t>
            </w:r>
          </w:p>
        </w:tc>
        <w:tc>
          <w:tcPr>
            <w:tcW w:w="2205" w:type="dxa"/>
            <w:vAlign w:val="center"/>
          </w:tcPr>
          <w:p w14:paraId="4A77D7C9" w14:textId="77777777" w:rsidR="000F52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Programmazione strutturata</w:t>
            </w:r>
          </w:p>
        </w:tc>
        <w:tc>
          <w:tcPr>
            <w:tcW w:w="2175" w:type="dxa"/>
            <w:vAlign w:val="center"/>
          </w:tcPr>
          <w:p w14:paraId="729E0FF6" w14:textId="77777777" w:rsidR="000F52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Utilizzare cicli e condizioni</w:t>
            </w:r>
          </w:p>
        </w:tc>
        <w:tc>
          <w:tcPr>
            <w:tcW w:w="2220" w:type="dxa"/>
            <w:vAlign w:val="center"/>
          </w:tcPr>
          <w:p w14:paraId="34D73752" w14:textId="77777777" w:rsidR="000F52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Algoritmi strutturati</w:t>
            </w:r>
          </w:p>
        </w:tc>
        <w:tc>
          <w:tcPr>
            <w:tcW w:w="1830" w:type="dxa"/>
            <w:vAlign w:val="center"/>
          </w:tcPr>
          <w:p w14:paraId="3F720E72" w14:textId="77777777" w:rsidR="000F52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Coding laboratoriale</w:t>
            </w:r>
          </w:p>
        </w:tc>
        <w:tc>
          <w:tcPr>
            <w:tcW w:w="2070" w:type="dxa"/>
            <w:vAlign w:val="center"/>
          </w:tcPr>
          <w:p w14:paraId="15A0F419" w14:textId="77777777" w:rsidR="000F52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Applicazioni e software di coding intermedi</w:t>
            </w:r>
          </w:p>
        </w:tc>
        <w:tc>
          <w:tcPr>
            <w:tcW w:w="2055" w:type="dxa"/>
            <w:vAlign w:val="center"/>
          </w:tcPr>
          <w:p w14:paraId="5AC11DE6" w14:textId="77777777" w:rsidR="000F52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Codice + spiegazione</w:t>
            </w:r>
          </w:p>
        </w:tc>
      </w:tr>
    </w:tbl>
    <w:p w14:paraId="7BBC5F6F" w14:textId="77777777" w:rsidR="000F52F5" w:rsidRDefault="000F52F5"/>
    <w:p w14:paraId="04A61845" w14:textId="77777777" w:rsidR="000F52F5" w:rsidRDefault="00000000">
      <w:pPr>
        <w:spacing w:after="160" w:line="278" w:lineRule="auto"/>
      </w:pPr>
      <w:r>
        <w:br w:type="page"/>
      </w:r>
    </w:p>
    <w:p w14:paraId="72FDB4C1" w14:textId="77777777" w:rsidR="000F52F5" w:rsidRDefault="00000000">
      <w:pPr>
        <w:rPr>
          <w:color w:val="215E99"/>
          <w:sz w:val="42"/>
          <w:szCs w:val="42"/>
        </w:rPr>
      </w:pPr>
      <w:r>
        <w:rPr>
          <w:color w:val="215E99"/>
          <w:sz w:val="42"/>
          <w:szCs w:val="42"/>
        </w:rPr>
        <w:lastRenderedPageBreak/>
        <w:t>CLASSI 5°</w:t>
      </w:r>
    </w:p>
    <w:p w14:paraId="0A0C37F8" w14:textId="77777777" w:rsidR="000F52F5" w:rsidRDefault="000F52F5"/>
    <w:tbl>
      <w:tblPr>
        <w:tblStyle w:val="a3"/>
        <w:tblW w:w="142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1"/>
        <w:gridCol w:w="2062"/>
        <w:gridCol w:w="1987"/>
        <w:gridCol w:w="2325"/>
        <w:gridCol w:w="1902"/>
        <w:gridCol w:w="2551"/>
        <w:gridCol w:w="1748"/>
      </w:tblGrid>
      <w:tr w:rsidR="000F52F5" w14:paraId="06E64863" w14:textId="77777777">
        <w:trPr>
          <w:tblHeader/>
        </w:trPr>
        <w:tc>
          <w:tcPr>
            <w:tcW w:w="1702" w:type="dxa"/>
            <w:vAlign w:val="center"/>
          </w:tcPr>
          <w:p w14:paraId="11CBCF48" w14:textId="77777777" w:rsidR="000F52F5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Nucleo Fondante</w:t>
            </w:r>
          </w:p>
        </w:tc>
        <w:tc>
          <w:tcPr>
            <w:tcW w:w="2062" w:type="dxa"/>
            <w:vAlign w:val="center"/>
          </w:tcPr>
          <w:p w14:paraId="52DBBABF" w14:textId="77777777" w:rsidR="000F52F5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Competenze</w:t>
            </w:r>
          </w:p>
        </w:tc>
        <w:tc>
          <w:tcPr>
            <w:tcW w:w="1987" w:type="dxa"/>
            <w:vAlign w:val="center"/>
          </w:tcPr>
          <w:p w14:paraId="52981710" w14:textId="77777777" w:rsidR="000F52F5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Obiettivi </w:t>
            </w:r>
          </w:p>
        </w:tc>
        <w:tc>
          <w:tcPr>
            <w:tcW w:w="2325" w:type="dxa"/>
            <w:vAlign w:val="center"/>
          </w:tcPr>
          <w:p w14:paraId="2FB9AD4F" w14:textId="77777777" w:rsidR="000F52F5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Conoscenze </w:t>
            </w:r>
          </w:p>
        </w:tc>
        <w:tc>
          <w:tcPr>
            <w:tcW w:w="1902" w:type="dxa"/>
            <w:vAlign w:val="center"/>
          </w:tcPr>
          <w:p w14:paraId="013A8A24" w14:textId="77777777" w:rsidR="000F52F5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Metodologia </w:t>
            </w:r>
          </w:p>
        </w:tc>
        <w:tc>
          <w:tcPr>
            <w:tcW w:w="2551" w:type="dxa"/>
            <w:vAlign w:val="center"/>
          </w:tcPr>
          <w:p w14:paraId="3DD243C5" w14:textId="77777777" w:rsidR="000F52F5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Attività</w:t>
            </w:r>
          </w:p>
        </w:tc>
        <w:tc>
          <w:tcPr>
            <w:tcW w:w="1748" w:type="dxa"/>
            <w:vAlign w:val="center"/>
          </w:tcPr>
          <w:p w14:paraId="467EBB5A" w14:textId="77777777" w:rsidR="000F52F5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Verifica e Valutazione</w:t>
            </w:r>
          </w:p>
        </w:tc>
      </w:tr>
      <w:tr w:rsidR="000F52F5" w14:paraId="70F333E7" w14:textId="77777777">
        <w:tc>
          <w:tcPr>
            <w:tcW w:w="1702" w:type="dxa"/>
            <w:vAlign w:val="center"/>
          </w:tcPr>
          <w:p w14:paraId="4B73A587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Vedere e osservare</w:t>
            </w:r>
          </w:p>
        </w:tc>
        <w:tc>
          <w:tcPr>
            <w:tcW w:w="2062" w:type="dxa"/>
            <w:vAlign w:val="center"/>
          </w:tcPr>
          <w:p w14:paraId="2EA20249" w14:textId="77777777" w:rsidR="000F52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Analisi critica di sistemi</w:t>
            </w:r>
          </w:p>
        </w:tc>
        <w:tc>
          <w:tcPr>
            <w:tcW w:w="1987" w:type="dxa"/>
            <w:vAlign w:val="center"/>
          </w:tcPr>
          <w:p w14:paraId="183E86FC" w14:textId="77777777" w:rsidR="000F52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Analizzare sistemi tecnologici complessi</w:t>
            </w:r>
          </w:p>
        </w:tc>
        <w:tc>
          <w:tcPr>
            <w:tcW w:w="2325" w:type="dxa"/>
            <w:vAlign w:val="center"/>
          </w:tcPr>
          <w:p w14:paraId="31CD2A92" w14:textId="77777777" w:rsidR="000F52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Sistemi, sostenibilità, impatto ambientale</w:t>
            </w:r>
          </w:p>
        </w:tc>
        <w:tc>
          <w:tcPr>
            <w:tcW w:w="1902" w:type="dxa"/>
            <w:vAlign w:val="center"/>
          </w:tcPr>
          <w:p w14:paraId="26E6DF49" w14:textId="77777777" w:rsidR="000F52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Osservazione critica</w:t>
            </w:r>
          </w:p>
        </w:tc>
        <w:tc>
          <w:tcPr>
            <w:tcW w:w="2551" w:type="dxa"/>
            <w:vAlign w:val="center"/>
          </w:tcPr>
          <w:p w14:paraId="0210A87F" w14:textId="77777777" w:rsidR="000F52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Analisi di oggetti tecnologici moderni</w:t>
            </w:r>
          </w:p>
        </w:tc>
        <w:tc>
          <w:tcPr>
            <w:tcW w:w="1748" w:type="dxa"/>
            <w:vAlign w:val="center"/>
          </w:tcPr>
          <w:p w14:paraId="541CD3B9" w14:textId="77777777" w:rsidR="000F52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Relazioni e mappe</w:t>
            </w:r>
          </w:p>
        </w:tc>
      </w:tr>
      <w:tr w:rsidR="000F52F5" w14:paraId="0347EA40" w14:textId="77777777">
        <w:tc>
          <w:tcPr>
            <w:tcW w:w="1702" w:type="dxa"/>
            <w:vAlign w:val="center"/>
          </w:tcPr>
          <w:p w14:paraId="3D1B11A4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Prevedere e immaginare</w:t>
            </w:r>
          </w:p>
        </w:tc>
        <w:tc>
          <w:tcPr>
            <w:tcW w:w="2062" w:type="dxa"/>
            <w:vAlign w:val="center"/>
          </w:tcPr>
          <w:p w14:paraId="528089A2" w14:textId="77777777" w:rsidR="000F52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Progettazione avanzata</w:t>
            </w:r>
          </w:p>
        </w:tc>
        <w:tc>
          <w:tcPr>
            <w:tcW w:w="1987" w:type="dxa"/>
            <w:vAlign w:val="center"/>
          </w:tcPr>
          <w:p w14:paraId="282CE984" w14:textId="77777777" w:rsidR="000F52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Progettare soluzioni sostenibili, prevedere conseguenze</w:t>
            </w:r>
          </w:p>
        </w:tc>
        <w:tc>
          <w:tcPr>
            <w:tcW w:w="2325" w:type="dxa"/>
            <w:vAlign w:val="center"/>
          </w:tcPr>
          <w:p w14:paraId="5E072260" w14:textId="77777777" w:rsidR="000F52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Progettazione, valutazione impatto</w:t>
            </w:r>
          </w:p>
        </w:tc>
        <w:tc>
          <w:tcPr>
            <w:tcW w:w="1902" w:type="dxa"/>
            <w:vAlign w:val="center"/>
          </w:tcPr>
          <w:p w14:paraId="52BEAA45" w14:textId="77777777" w:rsidR="000F52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Design thinking avanzato</w:t>
            </w:r>
          </w:p>
        </w:tc>
        <w:tc>
          <w:tcPr>
            <w:tcW w:w="2551" w:type="dxa"/>
            <w:vAlign w:val="center"/>
          </w:tcPr>
          <w:p w14:paraId="7796FA65" w14:textId="77777777" w:rsidR="000F52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Progetti di soluzioni a problemi reali</w:t>
            </w:r>
          </w:p>
        </w:tc>
        <w:tc>
          <w:tcPr>
            <w:tcW w:w="1748" w:type="dxa"/>
            <w:vAlign w:val="center"/>
          </w:tcPr>
          <w:p w14:paraId="7610F304" w14:textId="77777777" w:rsidR="000F52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Progetti completi</w:t>
            </w:r>
          </w:p>
        </w:tc>
      </w:tr>
      <w:tr w:rsidR="000F52F5" w14:paraId="1F46EE6F" w14:textId="77777777">
        <w:tc>
          <w:tcPr>
            <w:tcW w:w="1702" w:type="dxa"/>
            <w:vAlign w:val="center"/>
          </w:tcPr>
          <w:p w14:paraId="78F24E39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Intervenire e trasformare</w:t>
            </w:r>
          </w:p>
        </w:tc>
        <w:tc>
          <w:tcPr>
            <w:tcW w:w="2062" w:type="dxa"/>
            <w:vAlign w:val="center"/>
          </w:tcPr>
          <w:p w14:paraId="02AFCAA9" w14:textId="77777777" w:rsidR="000F52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Realizzare e ottimizzare</w:t>
            </w:r>
          </w:p>
        </w:tc>
        <w:tc>
          <w:tcPr>
            <w:tcW w:w="1987" w:type="dxa"/>
            <w:vAlign w:val="center"/>
          </w:tcPr>
          <w:p w14:paraId="2CFE79CE" w14:textId="77777777" w:rsidR="000F52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Costruire, testare e ottimizzare prototipi</w:t>
            </w:r>
          </w:p>
        </w:tc>
        <w:tc>
          <w:tcPr>
            <w:tcW w:w="2325" w:type="dxa"/>
            <w:vAlign w:val="center"/>
          </w:tcPr>
          <w:p w14:paraId="3993A775" w14:textId="77777777" w:rsidR="000F52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Tecniche di fabbricazione, automazione base</w:t>
            </w:r>
          </w:p>
        </w:tc>
        <w:tc>
          <w:tcPr>
            <w:tcW w:w="1902" w:type="dxa"/>
            <w:vAlign w:val="center"/>
          </w:tcPr>
          <w:p w14:paraId="708C1941" w14:textId="77777777" w:rsidR="000F52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Laboratorio progettuale avanzato</w:t>
            </w:r>
          </w:p>
        </w:tc>
        <w:tc>
          <w:tcPr>
            <w:tcW w:w="2551" w:type="dxa"/>
            <w:vAlign w:val="center"/>
          </w:tcPr>
          <w:p w14:paraId="49B1C614" w14:textId="77777777" w:rsidR="000F52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Prototipi funzionali, semplici robot</w:t>
            </w:r>
          </w:p>
        </w:tc>
        <w:tc>
          <w:tcPr>
            <w:tcW w:w="1748" w:type="dxa"/>
            <w:vAlign w:val="center"/>
          </w:tcPr>
          <w:p w14:paraId="4408C3A8" w14:textId="77777777" w:rsidR="000F52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Prodotti + relazione tecnica</w:t>
            </w:r>
          </w:p>
        </w:tc>
      </w:tr>
      <w:tr w:rsidR="000F52F5" w14:paraId="1635671A" w14:textId="77777777">
        <w:tc>
          <w:tcPr>
            <w:tcW w:w="1702" w:type="dxa"/>
            <w:vAlign w:val="center"/>
          </w:tcPr>
          <w:p w14:paraId="7F35C919" w14:textId="77777777" w:rsidR="000F52F5" w:rsidRDefault="00000000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Informatica</w:t>
            </w:r>
          </w:p>
        </w:tc>
        <w:tc>
          <w:tcPr>
            <w:tcW w:w="2062" w:type="dxa"/>
            <w:vAlign w:val="center"/>
          </w:tcPr>
          <w:p w14:paraId="4D70CDCD" w14:textId="77777777" w:rsidR="000F52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Pensiero computazionale avanzato</w:t>
            </w:r>
          </w:p>
        </w:tc>
        <w:tc>
          <w:tcPr>
            <w:tcW w:w="1987" w:type="dxa"/>
            <w:vAlign w:val="center"/>
          </w:tcPr>
          <w:p w14:paraId="7B9405EA" w14:textId="77777777" w:rsidR="000F52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Progettare algoritmi complessi, debugging</w:t>
            </w:r>
          </w:p>
        </w:tc>
        <w:tc>
          <w:tcPr>
            <w:tcW w:w="2325" w:type="dxa"/>
            <w:vAlign w:val="center"/>
          </w:tcPr>
          <w:p w14:paraId="78B3D70B" w14:textId="77777777" w:rsidR="000F52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Algoritmi completi, programmazione strutturata</w:t>
            </w:r>
          </w:p>
        </w:tc>
        <w:tc>
          <w:tcPr>
            <w:tcW w:w="1902" w:type="dxa"/>
            <w:vAlign w:val="center"/>
          </w:tcPr>
          <w:p w14:paraId="264DB6B6" w14:textId="77777777" w:rsidR="000F52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Coding + riflessione metacognitiva</w:t>
            </w:r>
          </w:p>
        </w:tc>
        <w:tc>
          <w:tcPr>
            <w:tcW w:w="2551" w:type="dxa"/>
            <w:vAlign w:val="center"/>
          </w:tcPr>
          <w:p w14:paraId="0E672562" w14:textId="77777777" w:rsidR="000F52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Progetti completi (giochi/simulazioni)</w:t>
            </w:r>
          </w:p>
        </w:tc>
        <w:tc>
          <w:tcPr>
            <w:tcW w:w="1748" w:type="dxa"/>
            <w:vAlign w:val="center"/>
          </w:tcPr>
          <w:p w14:paraId="2611DC19" w14:textId="77777777" w:rsidR="000F52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Codice funzionante + riflessione</w:t>
            </w:r>
          </w:p>
        </w:tc>
      </w:tr>
    </w:tbl>
    <w:p w14:paraId="19C116E1" w14:textId="77777777" w:rsidR="000F52F5" w:rsidRDefault="000F52F5"/>
    <w:sectPr w:rsidR="000F52F5">
      <w:pgSz w:w="16838" w:h="11906" w:orient="landscape"/>
      <w:pgMar w:top="1134" w:right="1134" w:bottom="1134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1" w:fontKey="{21FA2544-0522-4227-98AE-456F1765D356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9DCE3FF0-8080-4D3D-9546-73478F4B9A1C}"/>
    <w:embedItalic r:id="rId3" w:fontKey="{A5E27791-54C7-4F50-BEDC-5475AAECCE9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8CB7F3DF-81DC-4D1D-995C-846BD550779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8997EA97-10BA-4C67-BDFA-DE761C921F8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2F5"/>
    <w:rsid w:val="000F52F5"/>
    <w:rsid w:val="00747D5A"/>
    <w:rsid w:val="00D9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14EB9"/>
  <w15:docId w15:val="{95BA46DA-12CC-485A-8BE7-781F51472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rFonts w:ascii="Aptos" w:eastAsia="Aptos" w:hAnsi="Aptos" w:cs="Aptos"/>
      <w:i/>
      <w:iCs/>
      <w:color w:val="0F4761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rFonts w:ascii="Aptos" w:eastAsia="Aptos" w:hAnsi="Aptos" w:cs="Aptos"/>
      <w:color w:val="0F4761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 w:line="278" w:lineRule="auto"/>
      <w:outlineLvl w:val="5"/>
    </w:pPr>
    <w:rPr>
      <w:rFonts w:ascii="Aptos" w:eastAsia="Aptos" w:hAnsi="Aptos" w:cs="Aptos"/>
      <w:i/>
      <w:iCs/>
      <w:color w:val="59595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paragraph" w:styleId="Sottotitolo">
    <w:name w:val="Subtitle"/>
    <w:basedOn w:val="Normale"/>
    <w:next w:val="Normale"/>
    <w:uiPriority w:val="11"/>
    <w:qFormat/>
    <w:pPr>
      <w:spacing w:after="160" w:line="278" w:lineRule="auto"/>
    </w:pPr>
    <w:rPr>
      <w:rFonts w:ascii="Aptos" w:eastAsia="Aptos" w:hAnsi="Aptos" w:cs="Aptos"/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+PbTdPD82EFuyGA2TRuTo+Qr1A==">CgMxLjA4AHIhMTFhOS1kTTZDUEw0d1BMTkJYbWxKV21LWnFYbDZSVm5X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825</Words>
  <Characters>4709</Characters>
  <Application>Microsoft Office Word</Application>
  <DocSecurity>0</DocSecurity>
  <Lines>39</Lines>
  <Paragraphs>11</Paragraphs>
  <ScaleCrop>false</ScaleCrop>
  <Company/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laura_grechi@libero.it</cp:lastModifiedBy>
  <cp:revision>2</cp:revision>
  <dcterms:created xsi:type="dcterms:W3CDTF">2026-07-05T12:49:00Z</dcterms:created>
  <dcterms:modified xsi:type="dcterms:W3CDTF">2026-07-05T12:49:00Z</dcterms:modified>
</cp:coreProperties>
</file>